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02A1" w14:textId="77777777" w:rsidR="00D50EB7" w:rsidRPr="00AF1563" w:rsidRDefault="00D50EB7">
      <w:pPr>
        <w:jc w:val="center"/>
        <w:rPr>
          <w:rFonts w:ascii="Arial" w:hAnsi="Arial"/>
          <w:b/>
          <w:sz w:val="24"/>
        </w:rPr>
      </w:pPr>
      <w:r w:rsidRPr="00AF1563">
        <w:rPr>
          <w:rFonts w:ascii="Arial" w:hAnsi="Arial"/>
          <w:b/>
          <w:sz w:val="24"/>
        </w:rPr>
        <w:t>Ausstellungsbestimmungen</w:t>
      </w:r>
    </w:p>
    <w:p w14:paraId="672A6659" w14:textId="300975D0" w:rsidR="00D50EB7" w:rsidRDefault="00D50EB7" w:rsidP="005E64EB">
      <w:pPr>
        <w:jc w:val="center"/>
        <w:rPr>
          <w:rFonts w:ascii="Arial" w:hAnsi="Arial"/>
          <w:b/>
          <w:sz w:val="22"/>
        </w:rPr>
      </w:pPr>
      <w:r w:rsidRPr="00AF1563">
        <w:rPr>
          <w:rFonts w:ascii="Arial" w:hAnsi="Arial"/>
          <w:b/>
          <w:sz w:val="22"/>
        </w:rPr>
        <w:t xml:space="preserve">zur </w:t>
      </w:r>
      <w:r w:rsidR="0048668A">
        <w:rPr>
          <w:rFonts w:ascii="Arial" w:hAnsi="Arial"/>
          <w:b/>
          <w:sz w:val="22"/>
        </w:rPr>
        <w:t>Lokalschau</w:t>
      </w:r>
      <w:r w:rsidR="005E64EB" w:rsidRPr="005E64EB">
        <w:rPr>
          <w:rFonts w:ascii="Arial" w:hAnsi="Arial"/>
          <w:b/>
          <w:sz w:val="22"/>
        </w:rPr>
        <w:t xml:space="preserve"> des </w:t>
      </w:r>
      <w:proofErr w:type="gramStart"/>
      <w:r w:rsidR="0048668A">
        <w:rPr>
          <w:rFonts w:ascii="Arial" w:hAnsi="Arial"/>
          <w:b/>
          <w:sz w:val="22"/>
        </w:rPr>
        <w:t>RGZV Wachenbuchen</w:t>
      </w:r>
      <w:proofErr w:type="gramEnd"/>
    </w:p>
    <w:p w14:paraId="0A37501D" w14:textId="77777777" w:rsidR="00DF2589" w:rsidRPr="00AF1563" w:rsidRDefault="00DF2589">
      <w:pPr>
        <w:jc w:val="center"/>
        <w:rPr>
          <w:rFonts w:ascii="Arial" w:hAnsi="Arial"/>
          <w:b/>
          <w:sz w:val="22"/>
        </w:rPr>
      </w:pPr>
    </w:p>
    <w:p w14:paraId="1154EF8C" w14:textId="106F2F13" w:rsidR="00D50EB7" w:rsidRDefault="00D50EB7">
      <w:pPr>
        <w:jc w:val="both"/>
        <w:rPr>
          <w:rFonts w:ascii="Arial" w:hAnsi="Arial"/>
          <w:sz w:val="22"/>
        </w:rPr>
      </w:pPr>
      <w:r w:rsidRPr="00AF1563">
        <w:rPr>
          <w:rFonts w:ascii="Arial" w:hAnsi="Arial"/>
          <w:sz w:val="22"/>
        </w:rPr>
        <w:t xml:space="preserve">Maßgebend sind die „Allgemeinen Ausstellungsbestimmungen des BDRG“, soweit sie nicht durch folgende Sonderbestimmungen </w:t>
      </w:r>
      <w:proofErr w:type="gramStart"/>
      <w:r w:rsidRPr="00AF1563">
        <w:rPr>
          <w:rFonts w:ascii="Arial" w:hAnsi="Arial"/>
          <w:sz w:val="22"/>
        </w:rPr>
        <w:t>ergänzt</w:t>
      </w:r>
      <w:proofErr w:type="gramEnd"/>
      <w:r w:rsidRPr="00AF1563">
        <w:rPr>
          <w:rFonts w:ascii="Arial" w:hAnsi="Arial"/>
          <w:sz w:val="22"/>
        </w:rPr>
        <w:t xml:space="preserve"> werden</w:t>
      </w:r>
    </w:p>
    <w:p w14:paraId="146D9531" w14:textId="77777777" w:rsidR="005E64EB" w:rsidRPr="00AF1563" w:rsidRDefault="005E64EB">
      <w:pPr>
        <w:jc w:val="both"/>
        <w:rPr>
          <w:rFonts w:ascii="Arial" w:hAnsi="Arial"/>
          <w:sz w:val="22"/>
        </w:rPr>
      </w:pPr>
    </w:p>
    <w:p w14:paraId="41E2BC81" w14:textId="77777777" w:rsidR="00D50EB7" w:rsidRPr="00AF1563" w:rsidRDefault="552693DD" w:rsidP="552693DD">
      <w:pPr>
        <w:pStyle w:val="Listenabsatz"/>
        <w:numPr>
          <w:ilvl w:val="0"/>
          <w:numId w:val="1"/>
        </w:numPr>
        <w:jc w:val="both"/>
        <w:rPr>
          <w:sz w:val="22"/>
          <w:szCs w:val="22"/>
        </w:rPr>
      </w:pPr>
      <w:r w:rsidRPr="552693DD">
        <w:rPr>
          <w:rFonts w:ascii="Arial" w:hAnsi="Arial"/>
          <w:sz w:val="22"/>
          <w:szCs w:val="22"/>
        </w:rPr>
        <w:t>Zugelassen sind Jung- und Alttiere mit einem in der EE zugelassenen Ring. Beim Einsetzen ist eine ordnungsgemäß ausgefüllte Ringkarte der AL zu übergeben.</w:t>
      </w:r>
    </w:p>
    <w:p w14:paraId="2B39B5DA" w14:textId="568E2845" w:rsidR="00D50EB7" w:rsidRPr="00AF1563" w:rsidRDefault="552693DD" w:rsidP="552693DD">
      <w:pPr>
        <w:pStyle w:val="Listenabsatz"/>
        <w:numPr>
          <w:ilvl w:val="0"/>
          <w:numId w:val="1"/>
        </w:numPr>
        <w:jc w:val="both"/>
        <w:rPr>
          <w:sz w:val="22"/>
          <w:szCs w:val="22"/>
        </w:rPr>
      </w:pPr>
      <w:r w:rsidRPr="552693DD">
        <w:rPr>
          <w:rFonts w:ascii="Arial" w:hAnsi="Arial"/>
          <w:sz w:val="22"/>
          <w:szCs w:val="22"/>
        </w:rPr>
        <w:t xml:space="preserve">Es dürfen nur Tiere ausgestellt werden, die aus Beständen stammen welche vorschriftsmäßig </w:t>
      </w:r>
      <w:r w:rsidR="005E64EB">
        <w:rPr>
          <w:rFonts w:ascii="Arial" w:hAnsi="Arial"/>
          <w:sz w:val="22"/>
          <w:szCs w:val="22"/>
        </w:rPr>
        <w:t xml:space="preserve">gegen Newcastle Disease </w:t>
      </w:r>
      <w:r w:rsidRPr="552693DD">
        <w:rPr>
          <w:rFonts w:ascii="Arial" w:hAnsi="Arial"/>
          <w:sz w:val="22"/>
          <w:szCs w:val="22"/>
        </w:rPr>
        <w:t xml:space="preserve">geimpft wurden. </w:t>
      </w:r>
      <w:r w:rsidR="005E64EB">
        <w:rPr>
          <w:rFonts w:ascii="Arial" w:hAnsi="Arial"/>
          <w:sz w:val="22"/>
          <w:szCs w:val="22"/>
        </w:rPr>
        <w:t xml:space="preserve">Die letzte Impfung darf höchstens 6 Wochen zum Schautermin zurückliegen. </w:t>
      </w:r>
      <w:r w:rsidRPr="552693DD">
        <w:rPr>
          <w:rFonts w:ascii="Arial" w:hAnsi="Arial"/>
          <w:sz w:val="22"/>
          <w:szCs w:val="22"/>
        </w:rPr>
        <w:t xml:space="preserve">Eine </w:t>
      </w:r>
      <w:r w:rsidRPr="552693DD">
        <w:rPr>
          <w:rFonts w:ascii="Arial" w:hAnsi="Arial"/>
          <w:b/>
          <w:bCs/>
          <w:sz w:val="22"/>
          <w:szCs w:val="22"/>
        </w:rPr>
        <w:t>gültige Impfbescheinigung</w:t>
      </w:r>
      <w:r w:rsidRPr="552693DD">
        <w:rPr>
          <w:rFonts w:ascii="Arial" w:hAnsi="Arial"/>
          <w:sz w:val="22"/>
          <w:szCs w:val="22"/>
        </w:rPr>
        <w:t xml:space="preserve"> ist der AL beim Einsetzen der Tiere vorzulegen. Der zuständigen Veterinärbehörde ist Folge zu leisten.</w:t>
      </w:r>
    </w:p>
    <w:p w14:paraId="76A7CBAA" w14:textId="5D59E0E3" w:rsidR="00D50EB7" w:rsidRPr="00AF1563" w:rsidRDefault="552693DD" w:rsidP="552693DD">
      <w:pPr>
        <w:pStyle w:val="Listenabsatz"/>
        <w:numPr>
          <w:ilvl w:val="0"/>
          <w:numId w:val="1"/>
        </w:numPr>
        <w:jc w:val="both"/>
        <w:rPr>
          <w:sz w:val="22"/>
          <w:szCs w:val="22"/>
        </w:rPr>
      </w:pPr>
      <w:r w:rsidRPr="552693DD">
        <w:rPr>
          <w:rFonts w:ascii="Arial" w:hAnsi="Arial"/>
          <w:b/>
          <w:bCs/>
          <w:sz w:val="22"/>
          <w:szCs w:val="22"/>
        </w:rPr>
        <w:t>Die Meldungen sind in deutlicher Schrift an den Ausstellungsleiter: Rüdiger Hensel, Trinkbrunnenstr. 3, 63477 Maintal</w:t>
      </w:r>
      <w:r w:rsidRPr="552693DD">
        <w:rPr>
          <w:rFonts w:ascii="Arial" w:hAnsi="Arial"/>
          <w:sz w:val="22"/>
          <w:szCs w:val="22"/>
        </w:rPr>
        <w:t xml:space="preserve">, Tel. 06181-47454, E-mail: rhensel@ko-shamo.de zu senden. </w:t>
      </w:r>
    </w:p>
    <w:p w14:paraId="4A00AF8A" w14:textId="5F05D8AA" w:rsidR="00D50EB7" w:rsidRPr="00AF1563" w:rsidRDefault="552693DD" w:rsidP="552693DD">
      <w:pPr>
        <w:pStyle w:val="Listenabsatz"/>
        <w:numPr>
          <w:ilvl w:val="0"/>
          <w:numId w:val="1"/>
        </w:numPr>
        <w:jc w:val="both"/>
        <w:rPr>
          <w:sz w:val="22"/>
          <w:szCs w:val="22"/>
        </w:rPr>
      </w:pPr>
      <w:r w:rsidRPr="552693DD">
        <w:rPr>
          <w:rFonts w:ascii="Arial" w:hAnsi="Arial"/>
          <w:sz w:val="22"/>
          <w:szCs w:val="22"/>
        </w:rPr>
        <w:t xml:space="preserve">Das Standgeld beträgt pro Tier € </w:t>
      </w:r>
      <w:r w:rsidR="0048668A">
        <w:rPr>
          <w:rFonts w:ascii="Arial" w:hAnsi="Arial"/>
          <w:sz w:val="22"/>
          <w:szCs w:val="22"/>
        </w:rPr>
        <w:t>3</w:t>
      </w:r>
      <w:r w:rsidRPr="552693DD">
        <w:rPr>
          <w:rFonts w:ascii="Arial" w:hAnsi="Arial"/>
          <w:sz w:val="22"/>
          <w:szCs w:val="22"/>
        </w:rPr>
        <w:t>,</w:t>
      </w:r>
      <w:r w:rsidR="003D1820">
        <w:rPr>
          <w:rFonts w:ascii="Arial" w:hAnsi="Arial"/>
          <w:sz w:val="22"/>
          <w:szCs w:val="22"/>
        </w:rPr>
        <w:t>0</w:t>
      </w:r>
      <w:r w:rsidRPr="552693DD">
        <w:rPr>
          <w:rFonts w:ascii="Arial" w:hAnsi="Arial"/>
          <w:sz w:val="22"/>
          <w:szCs w:val="22"/>
        </w:rPr>
        <w:t xml:space="preserve">0, als Unkostenbeitrag inklusive Pflichtkatalog sind € </w:t>
      </w:r>
      <w:r w:rsidR="0048668A">
        <w:rPr>
          <w:rFonts w:ascii="Arial" w:hAnsi="Arial"/>
          <w:sz w:val="22"/>
          <w:szCs w:val="22"/>
        </w:rPr>
        <w:t>0</w:t>
      </w:r>
      <w:r w:rsidRPr="552693DD">
        <w:rPr>
          <w:rFonts w:ascii="Arial" w:hAnsi="Arial"/>
          <w:sz w:val="22"/>
          <w:szCs w:val="22"/>
        </w:rPr>
        <w:t>,00 je Aussteller zu entrichten.</w:t>
      </w:r>
      <w:r w:rsidR="0048668A">
        <w:rPr>
          <w:rFonts w:ascii="Arial" w:hAnsi="Arial"/>
          <w:sz w:val="22"/>
          <w:szCs w:val="22"/>
        </w:rPr>
        <w:t xml:space="preserve"> Für Jugendliche beträgt das Standgeld € 1,50.</w:t>
      </w:r>
    </w:p>
    <w:p w14:paraId="26FFB8EA" w14:textId="199FD6BE" w:rsidR="00D50EB7" w:rsidRPr="00AF1563" w:rsidRDefault="552693DD" w:rsidP="552693DD">
      <w:pPr>
        <w:pStyle w:val="Listenabsatz"/>
        <w:numPr>
          <w:ilvl w:val="0"/>
          <w:numId w:val="1"/>
        </w:numPr>
        <w:jc w:val="both"/>
        <w:rPr>
          <w:sz w:val="22"/>
          <w:szCs w:val="22"/>
        </w:rPr>
      </w:pPr>
      <w:r w:rsidRPr="552693DD">
        <w:rPr>
          <w:rFonts w:ascii="Arial" w:hAnsi="Arial"/>
          <w:b/>
          <w:bCs/>
          <w:sz w:val="22"/>
          <w:szCs w:val="22"/>
        </w:rPr>
        <w:t xml:space="preserve">Standgeld und Unkostenbeitrag sind gleichzeitig mit der Anmeldung auf das Konto des </w:t>
      </w:r>
      <w:proofErr w:type="gramStart"/>
      <w:r w:rsidR="0097578C">
        <w:rPr>
          <w:rFonts w:ascii="Arial" w:hAnsi="Arial"/>
          <w:b/>
          <w:bCs/>
          <w:sz w:val="22"/>
          <w:szCs w:val="22"/>
        </w:rPr>
        <w:t>R</w:t>
      </w:r>
      <w:r w:rsidRPr="552693DD">
        <w:rPr>
          <w:rFonts w:ascii="Arial" w:hAnsi="Arial"/>
          <w:b/>
          <w:bCs/>
          <w:sz w:val="22"/>
          <w:szCs w:val="22"/>
        </w:rPr>
        <w:t>GZV Wachenbuchen</w:t>
      </w:r>
      <w:proofErr w:type="gramEnd"/>
      <w:r w:rsidRPr="552693DD">
        <w:rPr>
          <w:rFonts w:ascii="Arial" w:hAnsi="Arial"/>
          <w:b/>
          <w:bCs/>
          <w:sz w:val="22"/>
          <w:szCs w:val="22"/>
        </w:rPr>
        <w:t xml:space="preserve"> bei der </w:t>
      </w:r>
      <w:r w:rsidR="005E64EB">
        <w:rPr>
          <w:rFonts w:ascii="Arial" w:hAnsi="Arial"/>
          <w:b/>
          <w:bCs/>
          <w:sz w:val="22"/>
          <w:szCs w:val="22"/>
        </w:rPr>
        <w:t>Sparkasse Hanau</w:t>
      </w:r>
      <w:r w:rsidRPr="552693DD">
        <w:rPr>
          <w:rFonts w:ascii="Arial" w:hAnsi="Arial"/>
          <w:b/>
          <w:bCs/>
          <w:sz w:val="22"/>
          <w:szCs w:val="22"/>
        </w:rPr>
        <w:t xml:space="preserve">, </w:t>
      </w:r>
      <w:r w:rsidR="005E64EB">
        <w:rPr>
          <w:rFonts w:ascii="Arial" w:hAnsi="Arial"/>
          <w:b/>
          <w:bCs/>
          <w:sz w:val="22"/>
          <w:szCs w:val="22"/>
        </w:rPr>
        <w:t xml:space="preserve">IBAN </w:t>
      </w:r>
      <w:r w:rsidRPr="552693DD">
        <w:rPr>
          <w:rFonts w:ascii="Arial" w:hAnsi="Arial"/>
          <w:b/>
          <w:bCs/>
          <w:sz w:val="22"/>
          <w:szCs w:val="22"/>
        </w:rPr>
        <w:t>DE</w:t>
      </w:r>
      <w:r w:rsidR="005E64EB">
        <w:rPr>
          <w:rFonts w:ascii="Arial" w:hAnsi="Arial"/>
          <w:b/>
          <w:bCs/>
          <w:sz w:val="22"/>
          <w:szCs w:val="22"/>
        </w:rPr>
        <w:t xml:space="preserve">50 </w:t>
      </w:r>
      <w:r w:rsidR="006940A1">
        <w:rPr>
          <w:rFonts w:ascii="Arial" w:hAnsi="Arial"/>
          <w:b/>
          <w:bCs/>
          <w:sz w:val="22"/>
          <w:szCs w:val="22"/>
        </w:rPr>
        <w:t>5065</w:t>
      </w:r>
      <w:r w:rsidR="005E64EB">
        <w:rPr>
          <w:rFonts w:ascii="Arial" w:hAnsi="Arial"/>
          <w:b/>
          <w:bCs/>
          <w:sz w:val="22"/>
          <w:szCs w:val="22"/>
        </w:rPr>
        <w:t xml:space="preserve"> 0023 0022 0014 73</w:t>
      </w:r>
      <w:r w:rsidRPr="552693DD">
        <w:rPr>
          <w:rFonts w:ascii="Arial" w:hAnsi="Arial"/>
          <w:b/>
          <w:bCs/>
          <w:sz w:val="22"/>
          <w:szCs w:val="22"/>
        </w:rPr>
        <w:t xml:space="preserve"> zu überweisen</w:t>
      </w:r>
      <w:r w:rsidRPr="552693DD">
        <w:rPr>
          <w:rFonts w:ascii="Arial" w:hAnsi="Arial"/>
          <w:sz w:val="22"/>
          <w:szCs w:val="22"/>
        </w:rPr>
        <w:t>.</w:t>
      </w:r>
    </w:p>
    <w:p w14:paraId="582B2D01" w14:textId="77777777" w:rsidR="0073057B" w:rsidRPr="00AF1563" w:rsidRDefault="552693DD" w:rsidP="552693DD">
      <w:pPr>
        <w:pStyle w:val="Listenabsatz"/>
        <w:numPr>
          <w:ilvl w:val="0"/>
          <w:numId w:val="1"/>
        </w:numPr>
        <w:jc w:val="both"/>
        <w:rPr>
          <w:sz w:val="22"/>
          <w:szCs w:val="22"/>
        </w:rPr>
      </w:pPr>
      <w:r w:rsidRPr="552693DD">
        <w:rPr>
          <w:rFonts w:ascii="Arial" w:hAnsi="Arial"/>
          <w:sz w:val="22"/>
          <w:szCs w:val="22"/>
        </w:rPr>
        <w:t>Alle Aussteller erhalten 8 Tage vor der Schau ihren B-Bogen mit Ringkarte zurück. Falls dies nicht geschehen ist, setzen Sie sich mit der AL in Verbindung</w:t>
      </w:r>
    </w:p>
    <w:p w14:paraId="7F6410F4" w14:textId="77777777" w:rsidR="00D50EB7" w:rsidRPr="00AF1563" w:rsidRDefault="552693DD" w:rsidP="552693DD">
      <w:pPr>
        <w:pStyle w:val="Listenabsatz"/>
        <w:numPr>
          <w:ilvl w:val="0"/>
          <w:numId w:val="1"/>
        </w:numPr>
        <w:jc w:val="both"/>
        <w:rPr>
          <w:sz w:val="22"/>
          <w:szCs w:val="22"/>
        </w:rPr>
      </w:pPr>
      <w:r w:rsidRPr="552693DD">
        <w:rPr>
          <w:rFonts w:ascii="Arial" w:hAnsi="Arial"/>
          <w:sz w:val="22"/>
          <w:szCs w:val="22"/>
        </w:rPr>
        <w:t>Bei Ausfall der Schau durch höhere Gewalt oder andere außenliegende Gründe ist die AL berechtigt bis zu 30% des Standgeldes einzubehalten.</w:t>
      </w:r>
    </w:p>
    <w:p w14:paraId="5C2DAE79" w14:textId="77777777" w:rsidR="00D50EB7" w:rsidRPr="00AF1563" w:rsidRDefault="552693DD" w:rsidP="552693DD">
      <w:pPr>
        <w:pStyle w:val="Listenabsatz"/>
        <w:numPr>
          <w:ilvl w:val="0"/>
          <w:numId w:val="1"/>
        </w:numPr>
        <w:jc w:val="both"/>
        <w:rPr>
          <w:sz w:val="22"/>
          <w:szCs w:val="22"/>
        </w:rPr>
      </w:pPr>
      <w:r w:rsidRPr="552693DD">
        <w:rPr>
          <w:rFonts w:ascii="Arial" w:hAnsi="Arial"/>
          <w:sz w:val="22"/>
          <w:szCs w:val="22"/>
        </w:rPr>
        <w:t>Bei Verlust von Tieren durch Verschulden der AL wird eine Entschädigung von bis zu € 20,00 pro Tier gewährt. Für Transportbehälter übernimmt die AL keine Haftung.</w:t>
      </w:r>
    </w:p>
    <w:p w14:paraId="55CE1928" w14:textId="77777777" w:rsidR="00D50EB7" w:rsidRPr="00AF1563" w:rsidRDefault="552693DD" w:rsidP="552693DD">
      <w:pPr>
        <w:pStyle w:val="Listenabsatz"/>
        <w:numPr>
          <w:ilvl w:val="0"/>
          <w:numId w:val="1"/>
        </w:numPr>
        <w:jc w:val="both"/>
        <w:rPr>
          <w:sz w:val="22"/>
          <w:szCs w:val="22"/>
        </w:rPr>
      </w:pPr>
      <w:r w:rsidRPr="552693DD">
        <w:rPr>
          <w:rFonts w:ascii="Arial" w:hAnsi="Arial"/>
          <w:b/>
          <w:bCs/>
          <w:sz w:val="22"/>
          <w:szCs w:val="22"/>
        </w:rPr>
        <w:t>Alle Tiere können verkäuflich gemeldet werden</w:t>
      </w:r>
      <w:r w:rsidRPr="552693DD">
        <w:rPr>
          <w:rFonts w:ascii="Arial" w:hAnsi="Arial"/>
          <w:sz w:val="22"/>
          <w:szCs w:val="22"/>
        </w:rPr>
        <w:t xml:space="preserve">. 15% Verkaufsprovision erhält die AL vom Verkäufer.  </w:t>
      </w:r>
    </w:p>
    <w:p w14:paraId="2FE60E53" w14:textId="5284406E" w:rsidR="00D50EB7" w:rsidRPr="00AF1563" w:rsidRDefault="552693DD" w:rsidP="552693DD">
      <w:pPr>
        <w:pStyle w:val="Listenabsatz"/>
        <w:numPr>
          <w:ilvl w:val="0"/>
          <w:numId w:val="1"/>
        </w:numPr>
        <w:jc w:val="both"/>
        <w:rPr>
          <w:sz w:val="22"/>
          <w:szCs w:val="22"/>
        </w:rPr>
      </w:pPr>
      <w:r w:rsidRPr="552693DD">
        <w:rPr>
          <w:rFonts w:ascii="Arial" w:hAnsi="Arial"/>
          <w:sz w:val="22"/>
          <w:szCs w:val="22"/>
        </w:rPr>
        <w:t>Jeder Preisrichter vergibt ein Ehren</w:t>
      </w:r>
      <w:r w:rsidR="003F4479">
        <w:rPr>
          <w:rFonts w:ascii="Arial" w:hAnsi="Arial"/>
          <w:sz w:val="22"/>
          <w:szCs w:val="22"/>
        </w:rPr>
        <w:t>- und LVP-B</w:t>
      </w:r>
      <w:r w:rsidRPr="552693DD">
        <w:rPr>
          <w:rFonts w:ascii="Arial" w:hAnsi="Arial"/>
          <w:sz w:val="22"/>
          <w:szCs w:val="22"/>
        </w:rPr>
        <w:t xml:space="preserve">and sowie auf 10 Tiere ein E zu € 8,00 und zwei Z zu je € 4,00, </w:t>
      </w:r>
      <w:r w:rsidR="00D56F11">
        <w:rPr>
          <w:rFonts w:ascii="Arial" w:hAnsi="Arial"/>
          <w:sz w:val="22"/>
          <w:szCs w:val="22"/>
        </w:rPr>
        <w:t>sowie</w:t>
      </w:r>
      <w:r w:rsidRPr="552693DD">
        <w:rPr>
          <w:rFonts w:ascii="Arial" w:hAnsi="Arial"/>
          <w:sz w:val="22"/>
          <w:szCs w:val="22"/>
        </w:rPr>
        <w:t xml:space="preserve"> </w:t>
      </w:r>
      <w:r w:rsidR="00374348">
        <w:rPr>
          <w:rFonts w:ascii="Arial" w:hAnsi="Arial"/>
          <w:sz w:val="22"/>
          <w:szCs w:val="22"/>
        </w:rPr>
        <w:t xml:space="preserve">anteilmäßig </w:t>
      </w:r>
      <w:r w:rsidRPr="552693DD">
        <w:rPr>
          <w:rFonts w:ascii="Arial" w:hAnsi="Arial"/>
          <w:sz w:val="22"/>
          <w:szCs w:val="22"/>
        </w:rPr>
        <w:t>alle gestifteten</w:t>
      </w:r>
      <w:r w:rsidR="00D56F11">
        <w:rPr>
          <w:rFonts w:ascii="Arial" w:hAnsi="Arial"/>
          <w:sz w:val="22"/>
          <w:szCs w:val="22"/>
        </w:rPr>
        <w:t xml:space="preserve"> Sach-</w:t>
      </w:r>
      <w:r w:rsidR="00374348">
        <w:rPr>
          <w:rFonts w:ascii="Arial" w:hAnsi="Arial"/>
          <w:sz w:val="22"/>
          <w:szCs w:val="22"/>
        </w:rPr>
        <w:t xml:space="preserve"> und </w:t>
      </w:r>
      <w:r w:rsidR="00D56F11">
        <w:rPr>
          <w:rFonts w:ascii="Arial" w:hAnsi="Arial"/>
          <w:sz w:val="22"/>
          <w:szCs w:val="22"/>
        </w:rPr>
        <w:t>Geld</w:t>
      </w:r>
      <w:r w:rsidR="00374348">
        <w:rPr>
          <w:rFonts w:ascii="Arial" w:hAnsi="Arial"/>
          <w:sz w:val="22"/>
          <w:szCs w:val="22"/>
        </w:rPr>
        <w:t>p</w:t>
      </w:r>
      <w:r w:rsidRPr="552693DD">
        <w:rPr>
          <w:rFonts w:ascii="Arial" w:hAnsi="Arial"/>
          <w:sz w:val="22"/>
          <w:szCs w:val="22"/>
        </w:rPr>
        <w:t>reise.</w:t>
      </w:r>
    </w:p>
    <w:p w14:paraId="5B4DB348" w14:textId="6891F9DE" w:rsidR="00D50EB7" w:rsidRPr="00AF1563" w:rsidRDefault="552693DD" w:rsidP="552693DD">
      <w:pPr>
        <w:pStyle w:val="Listenabsatz"/>
        <w:numPr>
          <w:ilvl w:val="0"/>
          <w:numId w:val="1"/>
        </w:numPr>
        <w:jc w:val="both"/>
        <w:rPr>
          <w:sz w:val="22"/>
          <w:szCs w:val="22"/>
        </w:rPr>
      </w:pPr>
      <w:r w:rsidRPr="552693DD">
        <w:rPr>
          <w:rFonts w:ascii="Arial" w:hAnsi="Arial"/>
          <w:sz w:val="22"/>
          <w:szCs w:val="22"/>
        </w:rPr>
        <w:t xml:space="preserve">Die Preisgelder werden am Sonntag, den </w:t>
      </w:r>
      <w:r w:rsidR="009C718C">
        <w:rPr>
          <w:rFonts w:ascii="Arial" w:hAnsi="Arial"/>
          <w:sz w:val="22"/>
          <w:szCs w:val="22"/>
        </w:rPr>
        <w:t>01</w:t>
      </w:r>
      <w:r w:rsidRPr="552693DD">
        <w:rPr>
          <w:rFonts w:ascii="Arial" w:hAnsi="Arial"/>
          <w:sz w:val="22"/>
          <w:szCs w:val="22"/>
        </w:rPr>
        <w:t>.</w:t>
      </w:r>
      <w:r w:rsidR="009C718C">
        <w:rPr>
          <w:rFonts w:ascii="Arial" w:hAnsi="Arial"/>
          <w:sz w:val="22"/>
          <w:szCs w:val="22"/>
        </w:rPr>
        <w:t>12</w:t>
      </w:r>
      <w:r w:rsidRPr="552693DD">
        <w:rPr>
          <w:rFonts w:ascii="Arial" w:hAnsi="Arial"/>
          <w:sz w:val="22"/>
          <w:szCs w:val="22"/>
        </w:rPr>
        <w:t>.</w:t>
      </w:r>
      <w:r w:rsidR="00105D1F">
        <w:rPr>
          <w:rFonts w:ascii="Arial" w:hAnsi="Arial"/>
          <w:sz w:val="22"/>
          <w:szCs w:val="22"/>
        </w:rPr>
        <w:t>202</w:t>
      </w:r>
      <w:r w:rsidR="009C718C">
        <w:rPr>
          <w:rFonts w:ascii="Arial" w:hAnsi="Arial"/>
          <w:sz w:val="22"/>
          <w:szCs w:val="22"/>
        </w:rPr>
        <w:t>4</w:t>
      </w:r>
      <w:r w:rsidRPr="552693DD">
        <w:rPr>
          <w:rFonts w:ascii="Arial" w:hAnsi="Arial"/>
          <w:sz w:val="22"/>
          <w:szCs w:val="22"/>
        </w:rPr>
        <w:t>, ab 1</w:t>
      </w:r>
      <w:r w:rsidR="008914CA">
        <w:rPr>
          <w:rFonts w:ascii="Arial" w:hAnsi="Arial"/>
          <w:sz w:val="22"/>
          <w:szCs w:val="22"/>
        </w:rPr>
        <w:t>4</w:t>
      </w:r>
      <w:r w:rsidRPr="552693DD">
        <w:rPr>
          <w:rFonts w:ascii="Arial" w:hAnsi="Arial"/>
          <w:sz w:val="22"/>
          <w:szCs w:val="22"/>
        </w:rPr>
        <w:t>.00 Uhr im Ausstellungsbüro ausgezahlt.</w:t>
      </w:r>
    </w:p>
    <w:p w14:paraId="376FE223" w14:textId="6491818B" w:rsidR="00D50EB7" w:rsidRPr="00AF1563" w:rsidRDefault="552693DD" w:rsidP="552693DD">
      <w:pPr>
        <w:pStyle w:val="Listenabsatz"/>
        <w:numPr>
          <w:ilvl w:val="0"/>
          <w:numId w:val="1"/>
        </w:numPr>
        <w:jc w:val="both"/>
        <w:rPr>
          <w:sz w:val="22"/>
          <w:szCs w:val="22"/>
        </w:rPr>
      </w:pPr>
      <w:r w:rsidRPr="552693DD">
        <w:rPr>
          <w:rFonts w:ascii="Arial" w:hAnsi="Arial"/>
          <w:sz w:val="22"/>
          <w:szCs w:val="22"/>
        </w:rPr>
        <w:t>Letzter Termin für Reklamationen ist der 31.12.</w:t>
      </w:r>
      <w:r w:rsidR="005E64EB">
        <w:rPr>
          <w:rFonts w:ascii="Arial" w:hAnsi="Arial"/>
          <w:sz w:val="22"/>
          <w:szCs w:val="22"/>
        </w:rPr>
        <w:t>202</w:t>
      </w:r>
      <w:r w:rsidR="009C718C">
        <w:rPr>
          <w:rFonts w:ascii="Arial" w:hAnsi="Arial"/>
          <w:sz w:val="22"/>
          <w:szCs w:val="22"/>
        </w:rPr>
        <w:t>4</w:t>
      </w:r>
      <w:r w:rsidRPr="552693DD">
        <w:rPr>
          <w:rFonts w:ascii="Arial" w:hAnsi="Arial"/>
          <w:sz w:val="22"/>
          <w:szCs w:val="22"/>
        </w:rPr>
        <w:t xml:space="preserve"> (Datum des Poststempels) Die Parteien unterwerfen sich in allen Streitfragen dem Ehrengericht des L.V. der Rassegeflügelzüchter Hessen-Nassau e.V. Öffentliche Gerichte sind ausgeschlossen.</w:t>
      </w:r>
    </w:p>
    <w:p w14:paraId="797386DE" w14:textId="77777777" w:rsidR="00D50EB7" w:rsidRDefault="552693DD" w:rsidP="552693DD">
      <w:pPr>
        <w:pStyle w:val="Listenabsatz"/>
        <w:numPr>
          <w:ilvl w:val="0"/>
          <w:numId w:val="1"/>
        </w:numPr>
        <w:jc w:val="both"/>
        <w:rPr>
          <w:sz w:val="22"/>
          <w:szCs w:val="22"/>
        </w:rPr>
      </w:pPr>
      <w:r w:rsidRPr="552693DD">
        <w:rPr>
          <w:rFonts w:ascii="Arial" w:hAnsi="Arial"/>
          <w:sz w:val="22"/>
          <w:szCs w:val="22"/>
        </w:rPr>
        <w:t>Mit der Unterschrift auf dem Meldebogen erkennt der Aussteller vorstehende Ausstellungsbestimmungen als Verbindlich an.</w:t>
      </w:r>
    </w:p>
    <w:p w14:paraId="09B490D0" w14:textId="77777777" w:rsidR="00554F86" w:rsidRDefault="552693DD" w:rsidP="552693DD">
      <w:pPr>
        <w:pStyle w:val="Listenabsatz"/>
        <w:numPr>
          <w:ilvl w:val="0"/>
          <w:numId w:val="1"/>
        </w:numPr>
        <w:jc w:val="both"/>
        <w:rPr>
          <w:sz w:val="22"/>
          <w:szCs w:val="22"/>
        </w:rPr>
      </w:pPr>
      <w:r w:rsidRPr="552693DD">
        <w:rPr>
          <w:rFonts w:ascii="Arial" w:hAnsi="Arial"/>
          <w:sz w:val="22"/>
          <w:szCs w:val="22"/>
        </w:rPr>
        <w:t>Mit der Unterschrift auf dem Meldebogen zur oben benannten Geflügelschau stimmt der Aussteller der Veröffentlichung von personenbezogenen Daten in Katalog insbesondere Name, Anschrift, Telefonnummer sowie die von diesem Ausstellen ausgestellten Tiere und deren Bewertungen zu. Weiterhin können die Daten sowie Fotos von Personen und Tieren an Print- und andere Medien übermittelt werden. Auf den Homepages der involvierten Vereine und Verbände kann der Veranstalter Listen mit Ausstellername, Verein/Verbandszugehörigkeit sowie Ausstellungsergebnissen veröffentlichen.</w:t>
      </w:r>
    </w:p>
    <w:p w14:paraId="5DAB6C7B" w14:textId="77777777" w:rsidR="00DF2589" w:rsidRDefault="00DF2589" w:rsidP="00DF2589">
      <w:pPr>
        <w:jc w:val="both"/>
        <w:rPr>
          <w:rFonts w:ascii="Arial" w:hAnsi="Arial"/>
          <w:sz w:val="22"/>
        </w:rPr>
      </w:pPr>
    </w:p>
    <w:p w14:paraId="02EB378F" w14:textId="77777777" w:rsidR="00DF2589" w:rsidRPr="00AF1563" w:rsidRDefault="00DF2589" w:rsidP="00DF2589">
      <w:pPr>
        <w:jc w:val="both"/>
        <w:rPr>
          <w:rFonts w:ascii="Arial" w:hAnsi="Arial"/>
          <w:sz w:val="22"/>
        </w:rPr>
      </w:pPr>
    </w:p>
    <w:p w14:paraId="44B99858" w14:textId="77777777" w:rsidR="00D50EB7" w:rsidRDefault="00D50EB7">
      <w:pPr>
        <w:pStyle w:val="berschrift1"/>
        <w:rPr>
          <w:sz w:val="24"/>
        </w:rPr>
      </w:pPr>
      <w:r w:rsidRPr="00AF1563">
        <w:rPr>
          <w:sz w:val="24"/>
        </w:rPr>
        <w:t>Die Ausstellungsleitung</w:t>
      </w:r>
    </w:p>
    <w:p w14:paraId="6A05A809" w14:textId="77777777" w:rsidR="00D50EB7" w:rsidRDefault="00D50EB7">
      <w:pPr>
        <w:rPr>
          <w:sz w:val="18"/>
        </w:rPr>
      </w:pPr>
    </w:p>
    <w:p w14:paraId="5A39BBE3" w14:textId="77777777" w:rsidR="00DF2589" w:rsidRPr="00AF1563" w:rsidRDefault="00DF2589">
      <w:pPr>
        <w:rPr>
          <w:sz w:val="18"/>
        </w:rPr>
      </w:pPr>
    </w:p>
    <w:p w14:paraId="0FEC5B25" w14:textId="51B65709" w:rsidR="00D50EB7" w:rsidRPr="00AF1563" w:rsidRDefault="00D50EB7" w:rsidP="552693DD">
      <w:pPr>
        <w:pStyle w:val="berschrift2"/>
        <w:rPr>
          <w:sz w:val="22"/>
          <w:szCs w:val="22"/>
        </w:rPr>
      </w:pPr>
      <w:r w:rsidRPr="552693DD">
        <w:rPr>
          <w:sz w:val="22"/>
          <w:szCs w:val="22"/>
        </w:rPr>
        <w:t xml:space="preserve">Meldeschluss: </w:t>
      </w:r>
      <w:r w:rsidRPr="00AF1563">
        <w:rPr>
          <w:sz w:val="22"/>
        </w:rPr>
        <w:tab/>
      </w:r>
      <w:r w:rsidR="005E6925" w:rsidRPr="552693DD">
        <w:rPr>
          <w:sz w:val="22"/>
          <w:szCs w:val="22"/>
        </w:rPr>
        <w:t xml:space="preserve">Sonntag, </w:t>
      </w:r>
      <w:r w:rsidR="006E355F">
        <w:rPr>
          <w:sz w:val="22"/>
          <w:szCs w:val="22"/>
        </w:rPr>
        <w:t>0</w:t>
      </w:r>
      <w:r w:rsidR="009C718C">
        <w:rPr>
          <w:sz w:val="22"/>
          <w:szCs w:val="22"/>
        </w:rPr>
        <w:t>3</w:t>
      </w:r>
      <w:r w:rsidRPr="552693DD">
        <w:rPr>
          <w:sz w:val="22"/>
          <w:szCs w:val="22"/>
        </w:rPr>
        <w:t>.</w:t>
      </w:r>
      <w:r w:rsidR="005E6925" w:rsidRPr="552693DD">
        <w:rPr>
          <w:sz w:val="22"/>
          <w:szCs w:val="22"/>
        </w:rPr>
        <w:t>1</w:t>
      </w:r>
      <w:r w:rsidR="006E355F">
        <w:rPr>
          <w:sz w:val="22"/>
          <w:szCs w:val="22"/>
        </w:rPr>
        <w:t>1</w:t>
      </w:r>
      <w:r w:rsidRPr="552693DD">
        <w:rPr>
          <w:sz w:val="22"/>
          <w:szCs w:val="22"/>
        </w:rPr>
        <w:t>.</w:t>
      </w:r>
      <w:r w:rsidR="005E64EB" w:rsidRPr="005E64EB">
        <w:rPr>
          <w:sz w:val="22"/>
          <w:szCs w:val="22"/>
        </w:rPr>
        <w:t xml:space="preserve"> </w:t>
      </w:r>
      <w:r w:rsidR="00105D1F">
        <w:rPr>
          <w:sz w:val="22"/>
          <w:szCs w:val="22"/>
        </w:rPr>
        <w:t>202</w:t>
      </w:r>
      <w:r w:rsidR="009C718C">
        <w:rPr>
          <w:sz w:val="22"/>
          <w:szCs w:val="22"/>
        </w:rPr>
        <w:t>4</w:t>
      </w:r>
    </w:p>
    <w:p w14:paraId="2DE8A9BD" w14:textId="0DE495F7" w:rsidR="006E355F" w:rsidRPr="00AF1563" w:rsidRDefault="006E355F" w:rsidP="006E355F">
      <w:pPr>
        <w:rPr>
          <w:rFonts w:ascii="Arial" w:hAnsi="Arial" w:cs="Arial"/>
          <w:sz w:val="22"/>
          <w:szCs w:val="22"/>
        </w:rPr>
      </w:pPr>
      <w:r w:rsidRPr="3D6E722F">
        <w:rPr>
          <w:rFonts w:ascii="Arial" w:hAnsi="Arial" w:cs="Arial"/>
          <w:sz w:val="22"/>
          <w:szCs w:val="22"/>
        </w:rPr>
        <w:t xml:space="preserve">Einlieferung: </w:t>
      </w:r>
      <w:r>
        <w:rPr>
          <w:rFonts w:ascii="Arial" w:hAnsi="Arial" w:cs="Arial"/>
          <w:sz w:val="22"/>
        </w:rPr>
        <w:tab/>
      </w:r>
      <w:r>
        <w:rPr>
          <w:rFonts w:ascii="Arial" w:hAnsi="Arial" w:cs="Arial"/>
          <w:sz w:val="22"/>
        </w:rPr>
        <w:tab/>
      </w:r>
      <w:r w:rsidRPr="3D6E722F">
        <w:rPr>
          <w:rFonts w:ascii="Arial" w:hAnsi="Arial" w:cs="Arial"/>
          <w:sz w:val="22"/>
          <w:szCs w:val="22"/>
        </w:rPr>
        <w:t xml:space="preserve">Freitag, </w:t>
      </w:r>
      <w:r>
        <w:rPr>
          <w:rFonts w:ascii="Arial" w:hAnsi="Arial" w:cs="Arial"/>
          <w:sz w:val="22"/>
          <w:szCs w:val="22"/>
        </w:rPr>
        <w:t>2</w:t>
      </w:r>
      <w:r w:rsidR="009C718C">
        <w:rPr>
          <w:rFonts w:ascii="Arial" w:hAnsi="Arial" w:cs="Arial"/>
          <w:sz w:val="22"/>
          <w:szCs w:val="22"/>
        </w:rPr>
        <w:t>9</w:t>
      </w:r>
      <w:r w:rsidRPr="3D6E722F">
        <w:rPr>
          <w:rFonts w:ascii="Arial" w:hAnsi="Arial" w:cs="Arial"/>
          <w:sz w:val="22"/>
          <w:szCs w:val="22"/>
        </w:rPr>
        <w:t>.11.</w:t>
      </w:r>
      <w:r w:rsidRPr="005E64EB">
        <w:rPr>
          <w:rFonts w:ascii="Arial" w:hAnsi="Arial"/>
          <w:sz w:val="22"/>
          <w:szCs w:val="22"/>
        </w:rPr>
        <w:t xml:space="preserve"> </w:t>
      </w:r>
      <w:r>
        <w:rPr>
          <w:rFonts w:ascii="Arial" w:hAnsi="Arial"/>
          <w:sz w:val="22"/>
          <w:szCs w:val="22"/>
        </w:rPr>
        <w:t>202</w:t>
      </w:r>
      <w:r w:rsidR="009C718C">
        <w:rPr>
          <w:rFonts w:ascii="Arial" w:hAnsi="Arial"/>
          <w:sz w:val="22"/>
          <w:szCs w:val="22"/>
        </w:rPr>
        <w:t>4</w:t>
      </w:r>
      <w:r w:rsidRPr="552693DD">
        <w:rPr>
          <w:rFonts w:ascii="Arial" w:hAnsi="Arial"/>
          <w:sz w:val="22"/>
          <w:szCs w:val="22"/>
        </w:rPr>
        <w:t xml:space="preserve"> </w:t>
      </w:r>
      <w:r>
        <w:rPr>
          <w:rFonts w:ascii="Arial" w:hAnsi="Arial" w:cs="Arial"/>
          <w:sz w:val="22"/>
          <w:szCs w:val="22"/>
        </w:rPr>
        <w:t>von</w:t>
      </w:r>
      <w:r w:rsidRPr="3D6E722F">
        <w:rPr>
          <w:rFonts w:ascii="Arial" w:hAnsi="Arial" w:cs="Arial"/>
          <w:sz w:val="22"/>
          <w:szCs w:val="22"/>
        </w:rPr>
        <w:t xml:space="preserve"> 1</w:t>
      </w:r>
      <w:r>
        <w:rPr>
          <w:rFonts w:ascii="Arial" w:hAnsi="Arial" w:cs="Arial"/>
          <w:sz w:val="22"/>
          <w:szCs w:val="22"/>
        </w:rPr>
        <w:t>6</w:t>
      </w:r>
      <w:r w:rsidRPr="3D6E722F">
        <w:rPr>
          <w:rFonts w:ascii="Arial" w:hAnsi="Arial" w:cs="Arial"/>
          <w:sz w:val="22"/>
          <w:szCs w:val="22"/>
        </w:rPr>
        <w:t xml:space="preserve">:00 </w:t>
      </w:r>
      <w:r>
        <w:rPr>
          <w:rFonts w:ascii="Arial" w:hAnsi="Arial" w:cs="Arial"/>
          <w:sz w:val="22"/>
          <w:szCs w:val="22"/>
        </w:rPr>
        <w:t xml:space="preserve">bis 19:00 </w:t>
      </w:r>
      <w:r w:rsidRPr="3D6E722F">
        <w:rPr>
          <w:rFonts w:ascii="Arial" w:hAnsi="Arial" w:cs="Arial"/>
          <w:sz w:val="22"/>
          <w:szCs w:val="22"/>
        </w:rPr>
        <w:t>Uhr</w:t>
      </w:r>
    </w:p>
    <w:p w14:paraId="51C4964B" w14:textId="02143E24" w:rsidR="006E355F" w:rsidRPr="00AF1563" w:rsidRDefault="006E355F" w:rsidP="006E355F">
      <w:pPr>
        <w:rPr>
          <w:rFonts w:ascii="Arial" w:hAnsi="Arial" w:cs="Arial"/>
          <w:sz w:val="22"/>
          <w:szCs w:val="22"/>
        </w:rPr>
      </w:pPr>
      <w:r w:rsidRPr="552693DD">
        <w:rPr>
          <w:rFonts w:ascii="Arial" w:hAnsi="Arial" w:cs="Arial"/>
          <w:sz w:val="22"/>
          <w:szCs w:val="22"/>
        </w:rPr>
        <w:t xml:space="preserve">Bewertung: </w:t>
      </w:r>
      <w:r w:rsidRPr="00AF1563">
        <w:rPr>
          <w:rFonts w:ascii="Arial" w:hAnsi="Arial" w:cs="Arial"/>
          <w:sz w:val="22"/>
        </w:rPr>
        <w:tab/>
      </w:r>
      <w:r w:rsidRPr="00AF1563">
        <w:rPr>
          <w:rFonts w:ascii="Arial" w:hAnsi="Arial" w:cs="Arial"/>
          <w:sz w:val="22"/>
        </w:rPr>
        <w:tab/>
      </w:r>
      <w:r w:rsidRPr="552693DD">
        <w:rPr>
          <w:rFonts w:ascii="Arial" w:hAnsi="Arial" w:cs="Arial"/>
          <w:sz w:val="22"/>
          <w:szCs w:val="22"/>
        </w:rPr>
        <w:t xml:space="preserve">Samstag, </w:t>
      </w:r>
      <w:r w:rsidR="009C718C">
        <w:rPr>
          <w:rFonts w:ascii="Arial" w:hAnsi="Arial" w:cs="Arial"/>
          <w:sz w:val="22"/>
          <w:szCs w:val="22"/>
        </w:rPr>
        <w:t>30</w:t>
      </w:r>
      <w:r w:rsidRPr="552693DD">
        <w:rPr>
          <w:rFonts w:ascii="Arial" w:hAnsi="Arial" w:cs="Arial"/>
          <w:sz w:val="22"/>
          <w:szCs w:val="22"/>
        </w:rPr>
        <w:t>.</w:t>
      </w:r>
      <w:r w:rsidRPr="005E64EB">
        <w:rPr>
          <w:rFonts w:ascii="Arial" w:hAnsi="Arial" w:cs="Arial"/>
          <w:sz w:val="22"/>
          <w:szCs w:val="22"/>
        </w:rPr>
        <w:t xml:space="preserve"> </w:t>
      </w:r>
      <w:r w:rsidRPr="3D6E722F">
        <w:rPr>
          <w:rFonts w:ascii="Arial" w:hAnsi="Arial" w:cs="Arial"/>
          <w:sz w:val="22"/>
          <w:szCs w:val="22"/>
        </w:rPr>
        <w:t>11</w:t>
      </w:r>
      <w:r w:rsidRPr="552693DD">
        <w:rPr>
          <w:rFonts w:ascii="Arial" w:hAnsi="Arial" w:cs="Arial"/>
          <w:sz w:val="22"/>
          <w:szCs w:val="22"/>
        </w:rPr>
        <w:t>.</w:t>
      </w:r>
      <w:r w:rsidRPr="005E64EB">
        <w:rPr>
          <w:rFonts w:ascii="Arial" w:hAnsi="Arial"/>
          <w:sz w:val="22"/>
          <w:szCs w:val="22"/>
        </w:rPr>
        <w:t xml:space="preserve"> </w:t>
      </w:r>
      <w:r>
        <w:rPr>
          <w:rFonts w:ascii="Arial" w:hAnsi="Arial"/>
          <w:sz w:val="22"/>
          <w:szCs w:val="22"/>
        </w:rPr>
        <w:t>202</w:t>
      </w:r>
      <w:r w:rsidR="009C718C">
        <w:rPr>
          <w:rFonts w:ascii="Arial" w:hAnsi="Arial"/>
          <w:sz w:val="22"/>
          <w:szCs w:val="22"/>
        </w:rPr>
        <w:t>4</w:t>
      </w:r>
      <w:r w:rsidRPr="552693DD">
        <w:rPr>
          <w:rFonts w:ascii="Arial" w:hAnsi="Arial"/>
          <w:sz w:val="22"/>
          <w:szCs w:val="22"/>
        </w:rPr>
        <w:t xml:space="preserve"> </w:t>
      </w:r>
      <w:r w:rsidRPr="552693DD">
        <w:rPr>
          <w:rFonts w:ascii="Arial" w:hAnsi="Arial" w:cs="Arial"/>
          <w:sz w:val="22"/>
          <w:szCs w:val="22"/>
        </w:rPr>
        <w:t>ab 7:00 Uhr</w:t>
      </w:r>
    </w:p>
    <w:p w14:paraId="7DC6A4E4" w14:textId="11AC4A02" w:rsidR="006E355F" w:rsidRPr="00AF1563" w:rsidRDefault="006E355F" w:rsidP="006E355F">
      <w:pPr>
        <w:rPr>
          <w:rFonts w:ascii="Arial" w:hAnsi="Arial" w:cs="Arial"/>
          <w:sz w:val="22"/>
          <w:szCs w:val="22"/>
        </w:rPr>
      </w:pPr>
      <w:r w:rsidRPr="552693DD">
        <w:rPr>
          <w:rFonts w:ascii="Arial" w:hAnsi="Arial" w:cs="Arial"/>
          <w:sz w:val="22"/>
          <w:szCs w:val="22"/>
        </w:rPr>
        <w:t xml:space="preserve">Schaueröffnung: </w:t>
      </w:r>
      <w:r w:rsidRPr="00AF1563">
        <w:rPr>
          <w:rFonts w:ascii="Arial" w:hAnsi="Arial" w:cs="Arial"/>
          <w:sz w:val="22"/>
        </w:rPr>
        <w:tab/>
      </w:r>
      <w:r w:rsidRPr="552693DD">
        <w:rPr>
          <w:rFonts w:ascii="Arial" w:hAnsi="Arial" w:cs="Arial"/>
          <w:sz w:val="22"/>
          <w:szCs w:val="22"/>
        </w:rPr>
        <w:t xml:space="preserve">Samstag, </w:t>
      </w:r>
      <w:r w:rsidR="009C718C">
        <w:rPr>
          <w:rFonts w:ascii="Arial" w:hAnsi="Arial" w:cs="Arial"/>
          <w:sz w:val="22"/>
          <w:szCs w:val="22"/>
        </w:rPr>
        <w:t>30</w:t>
      </w:r>
      <w:r w:rsidRPr="552693DD">
        <w:rPr>
          <w:rFonts w:ascii="Arial" w:hAnsi="Arial" w:cs="Arial"/>
          <w:sz w:val="22"/>
          <w:szCs w:val="22"/>
        </w:rPr>
        <w:t>.</w:t>
      </w:r>
      <w:r w:rsidRPr="005E64EB">
        <w:rPr>
          <w:rFonts w:ascii="Arial" w:hAnsi="Arial" w:cs="Arial"/>
          <w:sz w:val="22"/>
          <w:szCs w:val="22"/>
        </w:rPr>
        <w:t xml:space="preserve"> </w:t>
      </w:r>
      <w:r w:rsidRPr="3D6E722F">
        <w:rPr>
          <w:rFonts w:ascii="Arial" w:hAnsi="Arial" w:cs="Arial"/>
          <w:sz w:val="22"/>
          <w:szCs w:val="22"/>
        </w:rPr>
        <w:t>11</w:t>
      </w:r>
      <w:r w:rsidRPr="552693DD">
        <w:rPr>
          <w:rFonts w:ascii="Arial" w:hAnsi="Arial" w:cs="Arial"/>
          <w:sz w:val="22"/>
          <w:szCs w:val="22"/>
        </w:rPr>
        <w:t>.</w:t>
      </w:r>
      <w:r w:rsidRPr="005E64EB">
        <w:rPr>
          <w:rFonts w:ascii="Arial" w:hAnsi="Arial"/>
          <w:sz w:val="22"/>
          <w:szCs w:val="22"/>
        </w:rPr>
        <w:t xml:space="preserve"> </w:t>
      </w:r>
      <w:r>
        <w:rPr>
          <w:rFonts w:ascii="Arial" w:hAnsi="Arial"/>
          <w:sz w:val="22"/>
          <w:szCs w:val="22"/>
        </w:rPr>
        <w:t>202</w:t>
      </w:r>
      <w:r w:rsidR="0097578C">
        <w:rPr>
          <w:rFonts w:ascii="Arial" w:hAnsi="Arial"/>
          <w:sz w:val="22"/>
          <w:szCs w:val="22"/>
        </w:rPr>
        <w:t>4</w:t>
      </w:r>
      <w:r w:rsidRPr="552693DD">
        <w:rPr>
          <w:rFonts w:ascii="Arial" w:hAnsi="Arial"/>
          <w:sz w:val="22"/>
          <w:szCs w:val="22"/>
        </w:rPr>
        <w:t xml:space="preserve"> </w:t>
      </w:r>
      <w:r w:rsidRPr="552693DD">
        <w:rPr>
          <w:rFonts w:ascii="Arial" w:hAnsi="Arial" w:cs="Arial"/>
          <w:sz w:val="22"/>
          <w:szCs w:val="22"/>
        </w:rPr>
        <w:t>um 19:00 Uhr</w:t>
      </w:r>
    </w:p>
    <w:p w14:paraId="48B0C360" w14:textId="3873EB85" w:rsidR="006E355F" w:rsidRPr="00AF1563" w:rsidRDefault="006E355F" w:rsidP="006E355F">
      <w:pPr>
        <w:rPr>
          <w:rFonts w:ascii="Arial" w:hAnsi="Arial" w:cs="Arial"/>
          <w:sz w:val="22"/>
          <w:szCs w:val="22"/>
        </w:rPr>
      </w:pPr>
      <w:r w:rsidRPr="552693DD">
        <w:rPr>
          <w:rFonts w:ascii="Arial" w:hAnsi="Arial" w:cs="Arial"/>
          <w:sz w:val="22"/>
          <w:szCs w:val="22"/>
        </w:rPr>
        <w:t xml:space="preserve">Besuchszeiten: </w:t>
      </w:r>
      <w:r w:rsidRPr="00AF1563">
        <w:rPr>
          <w:rFonts w:ascii="Arial" w:hAnsi="Arial" w:cs="Arial"/>
          <w:sz w:val="22"/>
        </w:rPr>
        <w:tab/>
      </w:r>
      <w:r w:rsidRPr="552693DD">
        <w:rPr>
          <w:rFonts w:ascii="Arial" w:hAnsi="Arial" w:cs="Arial"/>
          <w:sz w:val="22"/>
          <w:szCs w:val="22"/>
        </w:rPr>
        <w:t xml:space="preserve">Samstag, </w:t>
      </w:r>
      <w:r w:rsidR="009C718C">
        <w:rPr>
          <w:rFonts w:ascii="Arial" w:hAnsi="Arial" w:cs="Arial"/>
          <w:sz w:val="22"/>
          <w:szCs w:val="22"/>
        </w:rPr>
        <w:t>30</w:t>
      </w:r>
      <w:r w:rsidRPr="552693DD">
        <w:rPr>
          <w:rFonts w:ascii="Arial" w:hAnsi="Arial" w:cs="Arial"/>
          <w:sz w:val="22"/>
          <w:szCs w:val="22"/>
        </w:rPr>
        <w:t>.</w:t>
      </w:r>
      <w:r w:rsidRPr="005E64EB">
        <w:rPr>
          <w:rFonts w:ascii="Arial" w:hAnsi="Arial" w:cs="Arial"/>
          <w:sz w:val="22"/>
          <w:szCs w:val="22"/>
        </w:rPr>
        <w:t xml:space="preserve"> </w:t>
      </w:r>
      <w:r w:rsidRPr="3D6E722F">
        <w:rPr>
          <w:rFonts w:ascii="Arial" w:hAnsi="Arial" w:cs="Arial"/>
          <w:sz w:val="22"/>
          <w:szCs w:val="22"/>
        </w:rPr>
        <w:t>11</w:t>
      </w:r>
      <w:r w:rsidRPr="552693DD">
        <w:rPr>
          <w:rFonts w:ascii="Arial" w:hAnsi="Arial" w:cs="Arial"/>
          <w:sz w:val="22"/>
          <w:szCs w:val="22"/>
        </w:rPr>
        <w:t>.</w:t>
      </w:r>
      <w:r w:rsidRPr="005E64EB">
        <w:rPr>
          <w:rFonts w:ascii="Arial" w:hAnsi="Arial"/>
          <w:sz w:val="22"/>
          <w:szCs w:val="22"/>
        </w:rPr>
        <w:t xml:space="preserve"> </w:t>
      </w:r>
      <w:r>
        <w:rPr>
          <w:rFonts w:ascii="Arial" w:hAnsi="Arial"/>
          <w:sz w:val="22"/>
          <w:szCs w:val="22"/>
        </w:rPr>
        <w:t>202</w:t>
      </w:r>
      <w:r w:rsidR="0097578C">
        <w:rPr>
          <w:rFonts w:ascii="Arial" w:hAnsi="Arial"/>
          <w:sz w:val="22"/>
          <w:szCs w:val="22"/>
        </w:rPr>
        <w:t>4</w:t>
      </w:r>
      <w:r w:rsidRPr="552693DD">
        <w:rPr>
          <w:rFonts w:ascii="Arial" w:hAnsi="Arial"/>
          <w:sz w:val="22"/>
          <w:szCs w:val="22"/>
        </w:rPr>
        <w:t xml:space="preserve"> </w:t>
      </w:r>
      <w:r w:rsidRPr="552693DD">
        <w:rPr>
          <w:rFonts w:ascii="Arial" w:hAnsi="Arial" w:cs="Arial"/>
          <w:sz w:val="22"/>
          <w:szCs w:val="22"/>
        </w:rPr>
        <w:t>von 15:00 bis 20:00</w:t>
      </w:r>
    </w:p>
    <w:p w14:paraId="40442027" w14:textId="5854FD01" w:rsidR="006E355F" w:rsidRPr="00AF1563" w:rsidRDefault="006E355F" w:rsidP="006E355F">
      <w:pPr>
        <w:rPr>
          <w:rFonts w:ascii="Arial" w:hAnsi="Arial" w:cs="Arial"/>
          <w:sz w:val="22"/>
        </w:rPr>
      </w:pPr>
      <w:r w:rsidRPr="00AF1563">
        <w:rPr>
          <w:rFonts w:ascii="Arial" w:hAnsi="Arial" w:cs="Arial"/>
          <w:sz w:val="22"/>
        </w:rPr>
        <w:tab/>
      </w:r>
      <w:r w:rsidRPr="00AF1563">
        <w:rPr>
          <w:rFonts w:ascii="Arial" w:hAnsi="Arial" w:cs="Arial"/>
          <w:sz w:val="22"/>
        </w:rPr>
        <w:tab/>
      </w:r>
      <w:r w:rsidRPr="00AF1563">
        <w:rPr>
          <w:rFonts w:ascii="Arial" w:hAnsi="Arial" w:cs="Arial"/>
          <w:sz w:val="22"/>
        </w:rPr>
        <w:tab/>
        <w:t xml:space="preserve">Sonntag, </w:t>
      </w:r>
      <w:r w:rsidR="009C718C">
        <w:rPr>
          <w:rFonts w:ascii="Arial" w:hAnsi="Arial" w:cs="Arial"/>
          <w:sz w:val="22"/>
        </w:rPr>
        <w:t>01</w:t>
      </w:r>
      <w:r w:rsidRPr="00AF1563">
        <w:rPr>
          <w:rFonts w:ascii="Arial" w:hAnsi="Arial" w:cs="Arial"/>
          <w:sz w:val="22"/>
        </w:rPr>
        <w:t>.</w:t>
      </w:r>
      <w:r w:rsidRPr="005E64EB">
        <w:rPr>
          <w:rFonts w:ascii="Arial" w:hAnsi="Arial" w:cs="Arial"/>
          <w:sz w:val="22"/>
          <w:szCs w:val="22"/>
        </w:rPr>
        <w:t xml:space="preserve"> </w:t>
      </w:r>
      <w:r w:rsidRPr="3D6E722F">
        <w:rPr>
          <w:rFonts w:ascii="Arial" w:hAnsi="Arial" w:cs="Arial"/>
          <w:sz w:val="22"/>
          <w:szCs w:val="22"/>
        </w:rPr>
        <w:t>1</w:t>
      </w:r>
      <w:r w:rsidR="009C718C">
        <w:rPr>
          <w:rFonts w:ascii="Arial" w:hAnsi="Arial" w:cs="Arial"/>
          <w:sz w:val="22"/>
          <w:szCs w:val="22"/>
        </w:rPr>
        <w:t>2</w:t>
      </w:r>
      <w:r w:rsidRPr="00AF1563">
        <w:rPr>
          <w:rFonts w:ascii="Arial" w:hAnsi="Arial" w:cs="Arial"/>
          <w:sz w:val="22"/>
        </w:rPr>
        <w:t>.</w:t>
      </w:r>
      <w:r w:rsidRPr="005E64EB">
        <w:rPr>
          <w:rFonts w:ascii="Arial" w:hAnsi="Arial"/>
          <w:sz w:val="22"/>
          <w:szCs w:val="22"/>
        </w:rPr>
        <w:t xml:space="preserve"> </w:t>
      </w:r>
      <w:r>
        <w:rPr>
          <w:rFonts w:ascii="Arial" w:hAnsi="Arial"/>
          <w:sz w:val="22"/>
          <w:szCs w:val="22"/>
        </w:rPr>
        <w:t>202</w:t>
      </w:r>
      <w:r w:rsidR="0097578C">
        <w:rPr>
          <w:rFonts w:ascii="Arial" w:hAnsi="Arial"/>
          <w:sz w:val="22"/>
          <w:szCs w:val="22"/>
        </w:rPr>
        <w:t>4</w:t>
      </w:r>
      <w:r w:rsidRPr="552693DD">
        <w:rPr>
          <w:rFonts w:ascii="Arial" w:hAnsi="Arial"/>
          <w:sz w:val="22"/>
          <w:szCs w:val="22"/>
        </w:rPr>
        <w:t xml:space="preserve"> </w:t>
      </w:r>
      <w:r w:rsidRPr="00AF1563">
        <w:rPr>
          <w:rFonts w:ascii="Arial" w:hAnsi="Arial" w:cs="Arial"/>
          <w:sz w:val="22"/>
        </w:rPr>
        <w:t>von 10:00 bis 1</w:t>
      </w:r>
      <w:r>
        <w:rPr>
          <w:rFonts w:ascii="Arial" w:hAnsi="Arial" w:cs="Arial"/>
          <w:sz w:val="22"/>
        </w:rPr>
        <w:t>6</w:t>
      </w:r>
      <w:r w:rsidRPr="00AF1563">
        <w:rPr>
          <w:rFonts w:ascii="Arial" w:hAnsi="Arial" w:cs="Arial"/>
          <w:sz w:val="22"/>
        </w:rPr>
        <w:t>:00</w:t>
      </w:r>
    </w:p>
    <w:p w14:paraId="41C8F396" w14:textId="10924FB0" w:rsidR="00801D5A" w:rsidRPr="00AF1563" w:rsidRDefault="006E355F" w:rsidP="006E355F">
      <w:pPr>
        <w:ind w:left="2124" w:hanging="2124"/>
        <w:rPr>
          <w:rFonts w:ascii="Arial" w:hAnsi="Arial" w:cs="Arial"/>
          <w:sz w:val="22"/>
        </w:rPr>
      </w:pPr>
      <w:r w:rsidRPr="00AF1563">
        <w:rPr>
          <w:rFonts w:ascii="Arial" w:hAnsi="Arial" w:cs="Arial"/>
          <w:sz w:val="22"/>
        </w:rPr>
        <w:t>Ausstellungshalle:</w:t>
      </w:r>
      <w:r w:rsidRPr="00AF1563">
        <w:rPr>
          <w:rFonts w:ascii="Arial" w:hAnsi="Arial" w:cs="Arial"/>
          <w:sz w:val="22"/>
        </w:rPr>
        <w:tab/>
        <w:t>Bürgerhaus in 63477 Maintal-Wachenbuchen, Schulstraße</w:t>
      </w:r>
      <w:r>
        <w:rPr>
          <w:rFonts w:ascii="Arial" w:hAnsi="Arial" w:cs="Arial"/>
          <w:sz w:val="22"/>
        </w:rPr>
        <w:t>,</w:t>
      </w:r>
      <w:r w:rsidRPr="00AF1563">
        <w:rPr>
          <w:rFonts w:ascii="Arial" w:hAnsi="Arial" w:cs="Arial"/>
          <w:sz w:val="22"/>
        </w:rPr>
        <w:t xml:space="preserve"> Parkplatz: Raiffeisenstraße</w:t>
      </w:r>
    </w:p>
    <w:sectPr w:rsidR="00801D5A" w:rsidRPr="00AF1563">
      <w:pgSz w:w="11907" w:h="16840"/>
      <w:pgMar w:top="567"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D660F"/>
    <w:multiLevelType w:val="hybridMultilevel"/>
    <w:tmpl w:val="376EFE34"/>
    <w:lvl w:ilvl="0" w:tplc="94B2F780">
      <w:start w:val="1"/>
      <w:numFmt w:val="decimal"/>
      <w:lvlText w:val="%1."/>
      <w:lvlJc w:val="left"/>
      <w:pPr>
        <w:ind w:left="720" w:hanging="360"/>
      </w:pPr>
    </w:lvl>
    <w:lvl w:ilvl="1" w:tplc="965024C0">
      <w:start w:val="1"/>
      <w:numFmt w:val="lowerLetter"/>
      <w:lvlText w:val="%2."/>
      <w:lvlJc w:val="left"/>
      <w:pPr>
        <w:ind w:left="1440" w:hanging="360"/>
      </w:pPr>
    </w:lvl>
    <w:lvl w:ilvl="2" w:tplc="6742D54E">
      <w:start w:val="1"/>
      <w:numFmt w:val="lowerRoman"/>
      <w:lvlText w:val="%3."/>
      <w:lvlJc w:val="right"/>
      <w:pPr>
        <w:ind w:left="2160" w:hanging="180"/>
      </w:pPr>
    </w:lvl>
    <w:lvl w:ilvl="3" w:tplc="BA501464">
      <w:start w:val="1"/>
      <w:numFmt w:val="decimal"/>
      <w:lvlText w:val="%4."/>
      <w:lvlJc w:val="left"/>
      <w:pPr>
        <w:ind w:left="2880" w:hanging="360"/>
      </w:pPr>
    </w:lvl>
    <w:lvl w:ilvl="4" w:tplc="A9DCEA46">
      <w:start w:val="1"/>
      <w:numFmt w:val="lowerLetter"/>
      <w:lvlText w:val="%5."/>
      <w:lvlJc w:val="left"/>
      <w:pPr>
        <w:ind w:left="3600" w:hanging="360"/>
      </w:pPr>
    </w:lvl>
    <w:lvl w:ilvl="5" w:tplc="05EC95D4">
      <w:start w:val="1"/>
      <w:numFmt w:val="lowerRoman"/>
      <w:lvlText w:val="%6."/>
      <w:lvlJc w:val="right"/>
      <w:pPr>
        <w:ind w:left="4320" w:hanging="180"/>
      </w:pPr>
    </w:lvl>
    <w:lvl w:ilvl="6" w:tplc="870C5978">
      <w:start w:val="1"/>
      <w:numFmt w:val="decimal"/>
      <w:lvlText w:val="%7."/>
      <w:lvlJc w:val="left"/>
      <w:pPr>
        <w:ind w:left="5040" w:hanging="360"/>
      </w:pPr>
    </w:lvl>
    <w:lvl w:ilvl="7" w:tplc="A6E8BFA6">
      <w:start w:val="1"/>
      <w:numFmt w:val="lowerLetter"/>
      <w:lvlText w:val="%8."/>
      <w:lvlJc w:val="left"/>
      <w:pPr>
        <w:ind w:left="5760" w:hanging="360"/>
      </w:pPr>
    </w:lvl>
    <w:lvl w:ilvl="8" w:tplc="F81267BE">
      <w:start w:val="1"/>
      <w:numFmt w:val="lowerRoman"/>
      <w:lvlText w:val="%9."/>
      <w:lvlJc w:val="right"/>
      <w:pPr>
        <w:ind w:left="6480" w:hanging="180"/>
      </w:pPr>
    </w:lvl>
  </w:abstractNum>
  <w:abstractNum w:abstractNumId="1" w15:restartNumberingAfterBreak="0">
    <w:nsid w:val="562B64F3"/>
    <w:multiLevelType w:val="hybridMultilevel"/>
    <w:tmpl w:val="9CC48D94"/>
    <w:lvl w:ilvl="0" w:tplc="4E603C88">
      <w:numFmt w:val="bullet"/>
      <w:lvlText w:val="-"/>
      <w:lvlJc w:val="left"/>
      <w:pPr>
        <w:ind w:left="720" w:hanging="360"/>
      </w:pPr>
      <w:rPr>
        <w:rFonts w:ascii="Arial" w:eastAsia="Times New Roman" w:hAnsi="Arial" w:cs="Arial"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FD1A7F"/>
    <w:multiLevelType w:val="singleLevel"/>
    <w:tmpl w:val="3A403C56"/>
    <w:lvl w:ilvl="0">
      <w:start w:val="1"/>
      <w:numFmt w:val="decimal"/>
      <w:lvlText w:val="%1."/>
      <w:legacy w:legacy="1" w:legacySpace="0" w:legacyIndent="283"/>
      <w:lvlJc w:val="left"/>
      <w:pPr>
        <w:ind w:left="283" w:hanging="283"/>
      </w:pPr>
    </w:lvl>
  </w:abstractNum>
  <w:abstractNum w:abstractNumId="3" w15:restartNumberingAfterBreak="0">
    <w:nsid w:val="6E2A1C49"/>
    <w:multiLevelType w:val="hybridMultilevel"/>
    <w:tmpl w:val="E508F368"/>
    <w:lvl w:ilvl="0" w:tplc="B49694C6">
      <w:numFmt w:val="bullet"/>
      <w:lvlText w:val="-"/>
      <w:lvlJc w:val="left"/>
      <w:pPr>
        <w:ind w:left="405" w:hanging="360"/>
      </w:pPr>
      <w:rPr>
        <w:rFonts w:ascii="Arial" w:eastAsia="Times New Roman" w:hAnsi="Arial" w:cs="Arial" w:hint="default"/>
        <w:color w:val="auto"/>
        <w:sz w:val="22"/>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num w:numId="1" w16cid:durableId="1670979893">
    <w:abstractNumId w:val="0"/>
  </w:num>
  <w:num w:numId="2" w16cid:durableId="1020275960">
    <w:abstractNumId w:val="2"/>
  </w:num>
  <w:num w:numId="3" w16cid:durableId="1792436372">
    <w:abstractNumId w:val="2"/>
    <w:lvlOverride w:ilvl="0">
      <w:lvl w:ilvl="0">
        <w:start w:val="1"/>
        <w:numFmt w:val="decimal"/>
        <w:lvlText w:val="%1."/>
        <w:legacy w:legacy="1" w:legacySpace="0" w:legacyIndent="283"/>
        <w:lvlJc w:val="left"/>
        <w:pPr>
          <w:ind w:left="283" w:hanging="283"/>
        </w:pPr>
      </w:lvl>
    </w:lvlOverride>
  </w:num>
  <w:num w:numId="4" w16cid:durableId="1564217564">
    <w:abstractNumId w:val="2"/>
    <w:lvlOverride w:ilvl="0">
      <w:lvl w:ilvl="0">
        <w:start w:val="1"/>
        <w:numFmt w:val="decimal"/>
        <w:lvlText w:val="%1."/>
        <w:legacy w:legacy="1" w:legacySpace="0" w:legacyIndent="283"/>
        <w:lvlJc w:val="left"/>
        <w:pPr>
          <w:ind w:left="283" w:hanging="283"/>
        </w:pPr>
      </w:lvl>
    </w:lvlOverride>
  </w:num>
  <w:num w:numId="5" w16cid:durableId="1460563472">
    <w:abstractNumId w:val="2"/>
    <w:lvlOverride w:ilvl="0">
      <w:lvl w:ilvl="0">
        <w:start w:val="1"/>
        <w:numFmt w:val="decimal"/>
        <w:lvlText w:val="%1."/>
        <w:legacy w:legacy="1" w:legacySpace="0" w:legacyIndent="283"/>
        <w:lvlJc w:val="left"/>
        <w:pPr>
          <w:ind w:left="283" w:hanging="283"/>
        </w:pPr>
      </w:lvl>
    </w:lvlOverride>
  </w:num>
  <w:num w:numId="6" w16cid:durableId="442697151">
    <w:abstractNumId w:val="2"/>
    <w:lvlOverride w:ilvl="0">
      <w:lvl w:ilvl="0">
        <w:start w:val="1"/>
        <w:numFmt w:val="decimal"/>
        <w:lvlText w:val="%1."/>
        <w:legacy w:legacy="1" w:legacySpace="0" w:legacyIndent="283"/>
        <w:lvlJc w:val="left"/>
        <w:pPr>
          <w:ind w:left="283" w:hanging="283"/>
        </w:pPr>
      </w:lvl>
    </w:lvlOverride>
  </w:num>
  <w:num w:numId="7" w16cid:durableId="1367681750">
    <w:abstractNumId w:val="2"/>
    <w:lvlOverride w:ilvl="0">
      <w:lvl w:ilvl="0">
        <w:start w:val="1"/>
        <w:numFmt w:val="decimal"/>
        <w:lvlText w:val="%1."/>
        <w:legacy w:legacy="1" w:legacySpace="0" w:legacyIndent="283"/>
        <w:lvlJc w:val="left"/>
        <w:pPr>
          <w:ind w:left="283" w:hanging="283"/>
        </w:pPr>
      </w:lvl>
    </w:lvlOverride>
  </w:num>
  <w:num w:numId="8" w16cid:durableId="770860466">
    <w:abstractNumId w:val="2"/>
    <w:lvlOverride w:ilvl="0">
      <w:lvl w:ilvl="0">
        <w:start w:val="1"/>
        <w:numFmt w:val="decimal"/>
        <w:lvlText w:val="%1."/>
        <w:legacy w:legacy="1" w:legacySpace="0" w:legacyIndent="283"/>
        <w:lvlJc w:val="left"/>
        <w:pPr>
          <w:ind w:left="283" w:hanging="283"/>
        </w:pPr>
      </w:lvl>
    </w:lvlOverride>
  </w:num>
  <w:num w:numId="9" w16cid:durableId="2040623803">
    <w:abstractNumId w:val="2"/>
    <w:lvlOverride w:ilvl="0">
      <w:lvl w:ilvl="0">
        <w:start w:val="1"/>
        <w:numFmt w:val="decimal"/>
        <w:lvlText w:val="%1."/>
        <w:legacy w:legacy="1" w:legacySpace="0" w:legacyIndent="283"/>
        <w:lvlJc w:val="left"/>
        <w:pPr>
          <w:ind w:left="283" w:hanging="283"/>
        </w:pPr>
      </w:lvl>
    </w:lvlOverride>
  </w:num>
  <w:num w:numId="10" w16cid:durableId="630870116">
    <w:abstractNumId w:val="2"/>
    <w:lvlOverride w:ilvl="0">
      <w:lvl w:ilvl="0">
        <w:start w:val="1"/>
        <w:numFmt w:val="decimal"/>
        <w:lvlText w:val="%1."/>
        <w:legacy w:legacy="1" w:legacySpace="0" w:legacyIndent="283"/>
        <w:lvlJc w:val="left"/>
        <w:pPr>
          <w:ind w:left="283" w:hanging="283"/>
        </w:pPr>
      </w:lvl>
    </w:lvlOverride>
  </w:num>
  <w:num w:numId="11" w16cid:durableId="161362848">
    <w:abstractNumId w:val="2"/>
    <w:lvlOverride w:ilvl="0">
      <w:lvl w:ilvl="0">
        <w:start w:val="1"/>
        <w:numFmt w:val="decimal"/>
        <w:lvlText w:val="%1."/>
        <w:legacy w:legacy="1" w:legacySpace="0" w:legacyIndent="283"/>
        <w:lvlJc w:val="left"/>
        <w:pPr>
          <w:ind w:left="283" w:hanging="283"/>
        </w:pPr>
      </w:lvl>
    </w:lvlOverride>
  </w:num>
  <w:num w:numId="12" w16cid:durableId="1910454612">
    <w:abstractNumId w:val="2"/>
    <w:lvlOverride w:ilvl="0">
      <w:lvl w:ilvl="0">
        <w:start w:val="1"/>
        <w:numFmt w:val="decimal"/>
        <w:lvlText w:val="%1."/>
        <w:legacy w:legacy="1" w:legacySpace="0" w:legacyIndent="283"/>
        <w:lvlJc w:val="left"/>
        <w:pPr>
          <w:ind w:left="283" w:hanging="283"/>
        </w:pPr>
      </w:lvl>
    </w:lvlOverride>
  </w:num>
  <w:num w:numId="13" w16cid:durableId="935333729">
    <w:abstractNumId w:val="2"/>
    <w:lvlOverride w:ilvl="0">
      <w:lvl w:ilvl="0">
        <w:start w:val="1"/>
        <w:numFmt w:val="decimal"/>
        <w:lvlText w:val="%1."/>
        <w:legacy w:legacy="1" w:legacySpace="0" w:legacyIndent="283"/>
        <w:lvlJc w:val="left"/>
        <w:pPr>
          <w:ind w:left="283" w:hanging="283"/>
        </w:pPr>
      </w:lvl>
    </w:lvlOverride>
  </w:num>
  <w:num w:numId="14" w16cid:durableId="660432208">
    <w:abstractNumId w:val="2"/>
    <w:lvlOverride w:ilvl="0">
      <w:lvl w:ilvl="0">
        <w:start w:val="1"/>
        <w:numFmt w:val="decimal"/>
        <w:lvlText w:val="%1."/>
        <w:legacy w:legacy="1" w:legacySpace="0" w:legacyIndent="283"/>
        <w:lvlJc w:val="left"/>
        <w:pPr>
          <w:ind w:left="283" w:hanging="283"/>
        </w:pPr>
      </w:lvl>
    </w:lvlOverride>
  </w:num>
  <w:num w:numId="15" w16cid:durableId="2042392177">
    <w:abstractNumId w:val="2"/>
    <w:lvlOverride w:ilvl="0">
      <w:lvl w:ilvl="0">
        <w:start w:val="1"/>
        <w:numFmt w:val="decimal"/>
        <w:lvlText w:val="%1."/>
        <w:legacy w:legacy="1" w:legacySpace="0" w:legacyIndent="283"/>
        <w:lvlJc w:val="left"/>
        <w:pPr>
          <w:ind w:left="283" w:hanging="283"/>
        </w:pPr>
      </w:lvl>
    </w:lvlOverride>
  </w:num>
  <w:num w:numId="16" w16cid:durableId="632102662">
    <w:abstractNumId w:val="2"/>
    <w:lvlOverride w:ilvl="0">
      <w:lvl w:ilvl="0">
        <w:start w:val="1"/>
        <w:numFmt w:val="decimal"/>
        <w:lvlText w:val="%1."/>
        <w:legacy w:legacy="1" w:legacySpace="0" w:legacyIndent="283"/>
        <w:lvlJc w:val="left"/>
        <w:pPr>
          <w:ind w:left="283" w:hanging="283"/>
        </w:pPr>
      </w:lvl>
    </w:lvlOverride>
  </w:num>
  <w:num w:numId="17" w16cid:durableId="836579544">
    <w:abstractNumId w:val="1"/>
  </w:num>
  <w:num w:numId="18" w16cid:durableId="1739816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9E"/>
    <w:rsid w:val="00105D1F"/>
    <w:rsid w:val="00133A03"/>
    <w:rsid w:val="00235C4C"/>
    <w:rsid w:val="002C130C"/>
    <w:rsid w:val="002F429F"/>
    <w:rsid w:val="003352E0"/>
    <w:rsid w:val="0037022D"/>
    <w:rsid w:val="00374348"/>
    <w:rsid w:val="003D1820"/>
    <w:rsid w:val="003F4479"/>
    <w:rsid w:val="0048668A"/>
    <w:rsid w:val="00514119"/>
    <w:rsid w:val="00554F86"/>
    <w:rsid w:val="00556235"/>
    <w:rsid w:val="005E64EB"/>
    <w:rsid w:val="005E6925"/>
    <w:rsid w:val="006940A1"/>
    <w:rsid w:val="006B0723"/>
    <w:rsid w:val="006E355F"/>
    <w:rsid w:val="0073057B"/>
    <w:rsid w:val="00801D5A"/>
    <w:rsid w:val="008442AE"/>
    <w:rsid w:val="008914CA"/>
    <w:rsid w:val="0097578C"/>
    <w:rsid w:val="009C6509"/>
    <w:rsid w:val="009C718C"/>
    <w:rsid w:val="00A3529E"/>
    <w:rsid w:val="00A97E1E"/>
    <w:rsid w:val="00AF1563"/>
    <w:rsid w:val="00AF521A"/>
    <w:rsid w:val="00B57100"/>
    <w:rsid w:val="00B93673"/>
    <w:rsid w:val="00CC01AC"/>
    <w:rsid w:val="00D36EB0"/>
    <w:rsid w:val="00D50EB7"/>
    <w:rsid w:val="00D56F11"/>
    <w:rsid w:val="00DF22F8"/>
    <w:rsid w:val="00DF2589"/>
    <w:rsid w:val="00DF2754"/>
    <w:rsid w:val="00EF3D72"/>
    <w:rsid w:val="3D6E722F"/>
    <w:rsid w:val="552693DD"/>
    <w:rsid w:val="69023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D5D50"/>
  <w15:docId w15:val="{7EB755B7-DE51-43D4-82E4-8A21F36C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sz w:val="28"/>
    </w:rPr>
  </w:style>
  <w:style w:type="paragraph" w:styleId="berschrift2">
    <w:name w:val="heading 2"/>
    <w:basedOn w:val="Standard"/>
    <w:next w:val="Standard"/>
    <w:qFormat/>
    <w:pPr>
      <w:keepNext/>
      <w:outlineLvl w:val="1"/>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C6509"/>
    <w:rPr>
      <w:strike w:val="0"/>
      <w:dstrike w:val="0"/>
      <w:color w:val="1E508C"/>
      <w:u w:val="none"/>
      <w:effect w:val="non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8477">
      <w:bodyDiv w:val="1"/>
      <w:marLeft w:val="0"/>
      <w:marRight w:val="0"/>
      <w:marTop w:val="0"/>
      <w:marBottom w:val="0"/>
      <w:divBdr>
        <w:top w:val="none" w:sz="0" w:space="0" w:color="auto"/>
        <w:left w:val="none" w:sz="0" w:space="0" w:color="auto"/>
        <w:bottom w:val="none" w:sz="0" w:space="0" w:color="auto"/>
        <w:right w:val="none" w:sz="0" w:space="0" w:color="auto"/>
      </w:divBdr>
      <w:divsChild>
        <w:div w:id="491485302">
          <w:marLeft w:val="0"/>
          <w:marRight w:val="0"/>
          <w:marTop w:val="0"/>
          <w:marBottom w:val="0"/>
          <w:divBdr>
            <w:top w:val="none" w:sz="0" w:space="0" w:color="auto"/>
            <w:left w:val="none" w:sz="0" w:space="0" w:color="auto"/>
            <w:bottom w:val="none" w:sz="0" w:space="0" w:color="auto"/>
            <w:right w:val="none" w:sz="0" w:space="0" w:color="auto"/>
          </w:divBdr>
          <w:divsChild>
            <w:div w:id="1791051528">
              <w:marLeft w:val="0"/>
              <w:marRight w:val="0"/>
              <w:marTop w:val="0"/>
              <w:marBottom w:val="0"/>
              <w:divBdr>
                <w:top w:val="none" w:sz="0" w:space="0" w:color="auto"/>
                <w:left w:val="none" w:sz="0" w:space="0" w:color="auto"/>
                <w:bottom w:val="none" w:sz="0" w:space="0" w:color="auto"/>
                <w:right w:val="none" w:sz="0" w:space="0" w:color="auto"/>
              </w:divBdr>
              <w:divsChild>
                <w:div w:id="213006820">
                  <w:marLeft w:val="0"/>
                  <w:marRight w:val="0"/>
                  <w:marTop w:val="0"/>
                  <w:marBottom w:val="0"/>
                  <w:divBdr>
                    <w:top w:val="none" w:sz="0" w:space="0" w:color="auto"/>
                    <w:left w:val="none" w:sz="0" w:space="0" w:color="auto"/>
                    <w:bottom w:val="none" w:sz="0" w:space="0" w:color="auto"/>
                    <w:right w:val="none" w:sz="0" w:space="0" w:color="auto"/>
                  </w:divBdr>
                  <w:divsChild>
                    <w:div w:id="161624298">
                      <w:marLeft w:val="0"/>
                      <w:marRight w:val="0"/>
                      <w:marTop w:val="0"/>
                      <w:marBottom w:val="0"/>
                      <w:divBdr>
                        <w:top w:val="none" w:sz="0" w:space="0" w:color="auto"/>
                        <w:left w:val="none" w:sz="0" w:space="0" w:color="auto"/>
                        <w:bottom w:val="none" w:sz="0" w:space="0" w:color="auto"/>
                        <w:right w:val="none" w:sz="0" w:space="0" w:color="auto"/>
                      </w:divBdr>
                      <w:divsChild>
                        <w:div w:id="1572501633">
                          <w:marLeft w:val="0"/>
                          <w:marRight w:val="0"/>
                          <w:marTop w:val="0"/>
                          <w:marBottom w:val="0"/>
                          <w:divBdr>
                            <w:top w:val="none" w:sz="0" w:space="0" w:color="auto"/>
                            <w:left w:val="none" w:sz="0" w:space="0" w:color="auto"/>
                            <w:bottom w:val="none" w:sz="0" w:space="0" w:color="auto"/>
                            <w:right w:val="none" w:sz="0" w:space="0" w:color="auto"/>
                          </w:divBdr>
                          <w:divsChild>
                            <w:div w:id="1236010180">
                              <w:marLeft w:val="0"/>
                              <w:marRight w:val="0"/>
                              <w:marTop w:val="0"/>
                              <w:marBottom w:val="0"/>
                              <w:divBdr>
                                <w:top w:val="none" w:sz="0" w:space="0" w:color="auto"/>
                                <w:left w:val="none" w:sz="0" w:space="0" w:color="auto"/>
                                <w:bottom w:val="none" w:sz="0" w:space="0" w:color="auto"/>
                                <w:right w:val="none" w:sz="0" w:space="0" w:color="auto"/>
                              </w:divBdr>
                              <w:divsChild>
                                <w:div w:id="9721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6901">
      <w:bodyDiv w:val="1"/>
      <w:marLeft w:val="85"/>
      <w:marRight w:val="85"/>
      <w:marTop w:val="32"/>
      <w:marBottom w:val="0"/>
      <w:divBdr>
        <w:top w:val="none" w:sz="0" w:space="0" w:color="auto"/>
        <w:left w:val="none" w:sz="0" w:space="0" w:color="auto"/>
        <w:bottom w:val="none" w:sz="0" w:space="0" w:color="auto"/>
        <w:right w:val="none" w:sz="0" w:space="0" w:color="auto"/>
      </w:divBdr>
      <w:divsChild>
        <w:div w:id="37895332">
          <w:marLeft w:val="0"/>
          <w:marRight w:val="0"/>
          <w:marTop w:val="0"/>
          <w:marBottom w:val="0"/>
          <w:divBdr>
            <w:top w:val="none" w:sz="0" w:space="0" w:color="auto"/>
            <w:left w:val="none" w:sz="0" w:space="0" w:color="auto"/>
            <w:bottom w:val="none" w:sz="0" w:space="0" w:color="auto"/>
            <w:right w:val="none" w:sz="0" w:space="0" w:color="auto"/>
          </w:divBdr>
          <w:divsChild>
            <w:div w:id="74477064">
              <w:marLeft w:val="0"/>
              <w:marRight w:val="0"/>
              <w:marTop w:val="0"/>
              <w:marBottom w:val="0"/>
              <w:divBdr>
                <w:top w:val="none" w:sz="0" w:space="0" w:color="auto"/>
                <w:left w:val="none" w:sz="0" w:space="0" w:color="auto"/>
                <w:bottom w:val="none" w:sz="0" w:space="0" w:color="auto"/>
                <w:right w:val="none" w:sz="0" w:space="0" w:color="auto"/>
              </w:divBdr>
              <w:divsChild>
                <w:div w:id="1588806844">
                  <w:marLeft w:val="0"/>
                  <w:marRight w:val="0"/>
                  <w:marTop w:val="0"/>
                  <w:marBottom w:val="72"/>
                  <w:divBdr>
                    <w:top w:val="none" w:sz="0" w:space="0" w:color="auto"/>
                    <w:left w:val="none" w:sz="0" w:space="0" w:color="auto"/>
                    <w:bottom w:val="none" w:sz="0" w:space="0" w:color="auto"/>
                    <w:right w:val="none" w:sz="0" w:space="0" w:color="auto"/>
                  </w:divBdr>
                </w:div>
              </w:divsChild>
            </w:div>
            <w:div w:id="1206525747">
              <w:marLeft w:val="0"/>
              <w:marRight w:val="0"/>
              <w:marTop w:val="0"/>
              <w:marBottom w:val="120"/>
              <w:divBdr>
                <w:top w:val="none" w:sz="0" w:space="0" w:color="auto"/>
                <w:left w:val="none" w:sz="0" w:space="0" w:color="auto"/>
                <w:bottom w:val="none" w:sz="0" w:space="0" w:color="auto"/>
                <w:right w:val="none" w:sz="0" w:space="0" w:color="auto"/>
              </w:divBdr>
              <w:divsChild>
                <w:div w:id="296419510">
                  <w:marLeft w:val="0"/>
                  <w:marRight w:val="0"/>
                  <w:marTop w:val="0"/>
                  <w:marBottom w:val="0"/>
                  <w:divBdr>
                    <w:top w:val="single" w:sz="4" w:space="0" w:color="979797"/>
                    <w:left w:val="single" w:sz="4" w:space="0" w:color="979797"/>
                    <w:bottom w:val="single" w:sz="4" w:space="0" w:color="979797"/>
                    <w:right w:val="single" w:sz="4" w:space="0" w:color="979797"/>
                  </w:divBdr>
                  <w:divsChild>
                    <w:div w:id="261227757">
                      <w:marLeft w:val="0"/>
                      <w:marRight w:val="0"/>
                      <w:marTop w:val="0"/>
                      <w:marBottom w:val="0"/>
                      <w:divBdr>
                        <w:top w:val="none" w:sz="0" w:space="0" w:color="auto"/>
                        <w:left w:val="none" w:sz="0" w:space="0" w:color="auto"/>
                        <w:bottom w:val="none" w:sz="0" w:space="0" w:color="auto"/>
                        <w:right w:val="none" w:sz="0" w:space="0" w:color="auto"/>
                      </w:divBdr>
                      <w:divsChild>
                        <w:div w:id="1688214570">
                          <w:marLeft w:val="0"/>
                          <w:marRight w:val="0"/>
                          <w:marTop w:val="0"/>
                          <w:marBottom w:val="0"/>
                          <w:divBdr>
                            <w:top w:val="none" w:sz="0" w:space="0" w:color="auto"/>
                            <w:left w:val="none" w:sz="0" w:space="0" w:color="auto"/>
                            <w:bottom w:val="none" w:sz="0" w:space="0" w:color="auto"/>
                            <w:right w:val="none" w:sz="0" w:space="0" w:color="auto"/>
                          </w:divBdr>
                          <w:divsChild>
                            <w:div w:id="16857291">
                              <w:marLeft w:val="0"/>
                              <w:marRight w:val="0"/>
                              <w:marTop w:val="0"/>
                              <w:marBottom w:val="0"/>
                              <w:divBdr>
                                <w:top w:val="none" w:sz="0" w:space="0" w:color="auto"/>
                                <w:left w:val="none" w:sz="0" w:space="0" w:color="auto"/>
                                <w:bottom w:val="none" w:sz="0" w:space="0" w:color="auto"/>
                                <w:right w:val="none" w:sz="0" w:space="0" w:color="auto"/>
                              </w:divBdr>
                              <w:divsChild>
                                <w:div w:id="1926914658">
                                  <w:marLeft w:val="0"/>
                                  <w:marRight w:val="0"/>
                                  <w:marTop w:val="0"/>
                                  <w:marBottom w:val="0"/>
                                  <w:divBdr>
                                    <w:top w:val="none" w:sz="0" w:space="0" w:color="auto"/>
                                    <w:left w:val="none" w:sz="0" w:space="0" w:color="auto"/>
                                    <w:bottom w:val="none" w:sz="0" w:space="0" w:color="auto"/>
                                    <w:right w:val="none" w:sz="0" w:space="0" w:color="auto"/>
                                  </w:divBdr>
                                  <w:divsChild>
                                    <w:div w:id="16026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14819">
                      <w:marLeft w:val="0"/>
                      <w:marRight w:val="0"/>
                      <w:marTop w:val="0"/>
                      <w:marBottom w:val="0"/>
                      <w:divBdr>
                        <w:top w:val="none" w:sz="0" w:space="0" w:color="auto"/>
                        <w:left w:val="none" w:sz="0" w:space="0" w:color="auto"/>
                        <w:bottom w:val="none" w:sz="0" w:space="0" w:color="auto"/>
                        <w:right w:val="none" w:sz="0" w:space="0" w:color="auto"/>
                      </w:divBdr>
                      <w:divsChild>
                        <w:div w:id="147405045">
                          <w:marLeft w:val="0"/>
                          <w:marRight w:val="0"/>
                          <w:marTop w:val="0"/>
                          <w:marBottom w:val="0"/>
                          <w:divBdr>
                            <w:top w:val="none" w:sz="0" w:space="0" w:color="auto"/>
                            <w:left w:val="none" w:sz="0" w:space="0" w:color="auto"/>
                            <w:bottom w:val="none" w:sz="0" w:space="0" w:color="auto"/>
                            <w:right w:val="none" w:sz="0" w:space="0" w:color="auto"/>
                          </w:divBdr>
                        </w:div>
                      </w:divsChild>
                    </w:div>
                    <w:div w:id="1974210067">
                      <w:marLeft w:val="0"/>
                      <w:marRight w:val="0"/>
                      <w:marTop w:val="0"/>
                      <w:marBottom w:val="0"/>
                      <w:divBdr>
                        <w:top w:val="none" w:sz="0" w:space="0" w:color="auto"/>
                        <w:left w:val="none" w:sz="0" w:space="0" w:color="auto"/>
                        <w:bottom w:val="none" w:sz="0" w:space="0" w:color="auto"/>
                        <w:right w:val="none" w:sz="0" w:space="0" w:color="auto"/>
                      </w:divBdr>
                      <w:divsChild>
                        <w:div w:id="21007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397205">
      <w:bodyDiv w:val="1"/>
      <w:marLeft w:val="85"/>
      <w:marRight w:val="85"/>
      <w:marTop w:val="32"/>
      <w:marBottom w:val="0"/>
      <w:divBdr>
        <w:top w:val="none" w:sz="0" w:space="0" w:color="auto"/>
        <w:left w:val="none" w:sz="0" w:space="0" w:color="auto"/>
        <w:bottom w:val="none" w:sz="0" w:space="0" w:color="auto"/>
        <w:right w:val="none" w:sz="0" w:space="0" w:color="auto"/>
      </w:divBdr>
      <w:divsChild>
        <w:div w:id="1178155985">
          <w:marLeft w:val="0"/>
          <w:marRight w:val="0"/>
          <w:marTop w:val="0"/>
          <w:marBottom w:val="0"/>
          <w:divBdr>
            <w:top w:val="none" w:sz="0" w:space="0" w:color="auto"/>
            <w:left w:val="none" w:sz="0" w:space="0" w:color="auto"/>
            <w:bottom w:val="none" w:sz="0" w:space="0" w:color="auto"/>
            <w:right w:val="none" w:sz="0" w:space="0" w:color="auto"/>
          </w:divBdr>
          <w:divsChild>
            <w:div w:id="128089445">
              <w:marLeft w:val="0"/>
              <w:marRight w:val="0"/>
              <w:marTop w:val="0"/>
              <w:marBottom w:val="120"/>
              <w:divBdr>
                <w:top w:val="none" w:sz="0" w:space="0" w:color="auto"/>
                <w:left w:val="none" w:sz="0" w:space="0" w:color="auto"/>
                <w:bottom w:val="none" w:sz="0" w:space="0" w:color="auto"/>
                <w:right w:val="none" w:sz="0" w:space="0" w:color="auto"/>
              </w:divBdr>
              <w:divsChild>
                <w:div w:id="2038001915">
                  <w:marLeft w:val="0"/>
                  <w:marRight w:val="0"/>
                  <w:marTop w:val="0"/>
                  <w:marBottom w:val="0"/>
                  <w:divBdr>
                    <w:top w:val="single" w:sz="4" w:space="0" w:color="979797"/>
                    <w:left w:val="single" w:sz="4" w:space="0" w:color="979797"/>
                    <w:bottom w:val="single" w:sz="4" w:space="0" w:color="979797"/>
                    <w:right w:val="single" w:sz="4" w:space="0" w:color="979797"/>
                  </w:divBdr>
                  <w:divsChild>
                    <w:div w:id="388263186">
                      <w:marLeft w:val="0"/>
                      <w:marRight w:val="0"/>
                      <w:marTop w:val="0"/>
                      <w:marBottom w:val="0"/>
                      <w:divBdr>
                        <w:top w:val="none" w:sz="0" w:space="0" w:color="auto"/>
                        <w:left w:val="none" w:sz="0" w:space="0" w:color="auto"/>
                        <w:bottom w:val="none" w:sz="0" w:space="0" w:color="auto"/>
                        <w:right w:val="none" w:sz="0" w:space="0" w:color="auto"/>
                      </w:divBdr>
                      <w:divsChild>
                        <w:div w:id="2128891963">
                          <w:marLeft w:val="0"/>
                          <w:marRight w:val="0"/>
                          <w:marTop w:val="0"/>
                          <w:marBottom w:val="0"/>
                          <w:divBdr>
                            <w:top w:val="none" w:sz="0" w:space="0" w:color="auto"/>
                            <w:left w:val="none" w:sz="0" w:space="0" w:color="auto"/>
                            <w:bottom w:val="none" w:sz="0" w:space="0" w:color="auto"/>
                            <w:right w:val="none" w:sz="0" w:space="0" w:color="auto"/>
                          </w:divBdr>
                          <w:divsChild>
                            <w:div w:id="93747512">
                              <w:marLeft w:val="0"/>
                              <w:marRight w:val="0"/>
                              <w:marTop w:val="0"/>
                              <w:marBottom w:val="0"/>
                              <w:divBdr>
                                <w:top w:val="none" w:sz="0" w:space="0" w:color="auto"/>
                                <w:left w:val="none" w:sz="0" w:space="0" w:color="auto"/>
                                <w:bottom w:val="none" w:sz="0" w:space="0" w:color="auto"/>
                                <w:right w:val="none" w:sz="0" w:space="0" w:color="auto"/>
                              </w:divBdr>
                            </w:div>
                            <w:div w:id="327104019">
                              <w:marLeft w:val="0"/>
                              <w:marRight w:val="0"/>
                              <w:marTop w:val="0"/>
                              <w:marBottom w:val="0"/>
                              <w:divBdr>
                                <w:top w:val="none" w:sz="0" w:space="0" w:color="auto"/>
                                <w:left w:val="none" w:sz="0" w:space="0" w:color="auto"/>
                                <w:bottom w:val="none" w:sz="0" w:space="0" w:color="auto"/>
                                <w:right w:val="none" w:sz="0" w:space="0" w:color="auto"/>
                              </w:divBdr>
                            </w:div>
                            <w:div w:id="371539264">
                              <w:marLeft w:val="0"/>
                              <w:marRight w:val="0"/>
                              <w:marTop w:val="0"/>
                              <w:marBottom w:val="0"/>
                              <w:divBdr>
                                <w:top w:val="none" w:sz="0" w:space="0" w:color="auto"/>
                                <w:left w:val="none" w:sz="0" w:space="0" w:color="auto"/>
                                <w:bottom w:val="none" w:sz="0" w:space="0" w:color="auto"/>
                                <w:right w:val="none" w:sz="0" w:space="0" w:color="auto"/>
                              </w:divBdr>
                            </w:div>
                            <w:div w:id="390084102">
                              <w:marLeft w:val="0"/>
                              <w:marRight w:val="0"/>
                              <w:marTop w:val="0"/>
                              <w:marBottom w:val="0"/>
                              <w:divBdr>
                                <w:top w:val="none" w:sz="0" w:space="0" w:color="auto"/>
                                <w:left w:val="none" w:sz="0" w:space="0" w:color="auto"/>
                                <w:bottom w:val="none" w:sz="0" w:space="0" w:color="auto"/>
                                <w:right w:val="none" w:sz="0" w:space="0" w:color="auto"/>
                              </w:divBdr>
                            </w:div>
                            <w:div w:id="1644768593">
                              <w:marLeft w:val="0"/>
                              <w:marRight w:val="0"/>
                              <w:marTop w:val="0"/>
                              <w:marBottom w:val="0"/>
                              <w:divBdr>
                                <w:top w:val="none" w:sz="0" w:space="0" w:color="auto"/>
                                <w:left w:val="none" w:sz="0" w:space="0" w:color="auto"/>
                                <w:bottom w:val="none" w:sz="0" w:space="0" w:color="auto"/>
                                <w:right w:val="none" w:sz="0" w:space="0" w:color="auto"/>
                              </w:divBdr>
                            </w:div>
                            <w:div w:id="1798182155">
                              <w:marLeft w:val="0"/>
                              <w:marRight w:val="0"/>
                              <w:marTop w:val="0"/>
                              <w:marBottom w:val="0"/>
                              <w:divBdr>
                                <w:top w:val="none" w:sz="0" w:space="0" w:color="auto"/>
                                <w:left w:val="none" w:sz="0" w:space="0" w:color="auto"/>
                                <w:bottom w:val="none" w:sz="0" w:space="0" w:color="auto"/>
                                <w:right w:val="none" w:sz="0" w:space="0" w:color="auto"/>
                              </w:divBdr>
                            </w:div>
                            <w:div w:id="18944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28528">
                      <w:marLeft w:val="0"/>
                      <w:marRight w:val="0"/>
                      <w:marTop w:val="0"/>
                      <w:marBottom w:val="0"/>
                      <w:divBdr>
                        <w:top w:val="none" w:sz="0" w:space="0" w:color="auto"/>
                        <w:left w:val="none" w:sz="0" w:space="0" w:color="auto"/>
                        <w:bottom w:val="none" w:sz="0" w:space="0" w:color="auto"/>
                        <w:right w:val="none" w:sz="0" w:space="0" w:color="auto"/>
                      </w:divBdr>
                      <w:divsChild>
                        <w:div w:id="165750658">
                          <w:marLeft w:val="0"/>
                          <w:marRight w:val="0"/>
                          <w:marTop w:val="0"/>
                          <w:marBottom w:val="0"/>
                          <w:divBdr>
                            <w:top w:val="none" w:sz="0" w:space="0" w:color="auto"/>
                            <w:left w:val="none" w:sz="0" w:space="0" w:color="auto"/>
                            <w:bottom w:val="none" w:sz="0" w:space="0" w:color="auto"/>
                            <w:right w:val="none" w:sz="0" w:space="0" w:color="auto"/>
                          </w:divBdr>
                          <w:divsChild>
                            <w:div w:id="1180654482">
                              <w:marLeft w:val="0"/>
                              <w:marRight w:val="0"/>
                              <w:marTop w:val="0"/>
                              <w:marBottom w:val="0"/>
                              <w:divBdr>
                                <w:top w:val="none" w:sz="0" w:space="0" w:color="auto"/>
                                <w:left w:val="none" w:sz="0" w:space="0" w:color="auto"/>
                                <w:bottom w:val="none" w:sz="0" w:space="0" w:color="auto"/>
                                <w:right w:val="none" w:sz="0" w:space="0" w:color="auto"/>
                              </w:divBdr>
                              <w:divsChild>
                                <w:div w:id="1082684523">
                                  <w:marLeft w:val="0"/>
                                  <w:marRight w:val="0"/>
                                  <w:marTop w:val="0"/>
                                  <w:marBottom w:val="0"/>
                                  <w:divBdr>
                                    <w:top w:val="none" w:sz="0" w:space="0" w:color="auto"/>
                                    <w:left w:val="none" w:sz="0" w:space="0" w:color="auto"/>
                                    <w:bottom w:val="none" w:sz="0" w:space="0" w:color="auto"/>
                                    <w:right w:val="none" w:sz="0" w:space="0" w:color="auto"/>
                                  </w:divBdr>
                                  <w:divsChild>
                                    <w:div w:id="9865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2783">
                      <w:marLeft w:val="0"/>
                      <w:marRight w:val="0"/>
                      <w:marTop w:val="0"/>
                      <w:marBottom w:val="0"/>
                      <w:divBdr>
                        <w:top w:val="none" w:sz="0" w:space="0" w:color="auto"/>
                        <w:left w:val="none" w:sz="0" w:space="0" w:color="auto"/>
                        <w:bottom w:val="none" w:sz="0" w:space="0" w:color="auto"/>
                        <w:right w:val="none" w:sz="0" w:space="0" w:color="auto"/>
                      </w:divBdr>
                      <w:divsChild>
                        <w:div w:id="2021815913">
                          <w:marLeft w:val="0"/>
                          <w:marRight w:val="0"/>
                          <w:marTop w:val="0"/>
                          <w:marBottom w:val="0"/>
                          <w:divBdr>
                            <w:top w:val="none" w:sz="0" w:space="0" w:color="auto"/>
                            <w:left w:val="none" w:sz="0" w:space="0" w:color="auto"/>
                            <w:bottom w:val="none" w:sz="0" w:space="0" w:color="auto"/>
                            <w:right w:val="none" w:sz="0" w:space="0" w:color="auto"/>
                          </w:divBdr>
                        </w:div>
                      </w:divsChild>
                    </w:div>
                    <w:div w:id="998725534">
                      <w:marLeft w:val="0"/>
                      <w:marRight w:val="0"/>
                      <w:marTop w:val="0"/>
                      <w:marBottom w:val="0"/>
                      <w:divBdr>
                        <w:top w:val="none" w:sz="0" w:space="0" w:color="auto"/>
                        <w:left w:val="none" w:sz="0" w:space="0" w:color="auto"/>
                        <w:bottom w:val="none" w:sz="0" w:space="0" w:color="auto"/>
                        <w:right w:val="none" w:sz="0" w:space="0" w:color="auto"/>
                      </w:divBdr>
                      <w:divsChild>
                        <w:div w:id="341246661">
                          <w:marLeft w:val="0"/>
                          <w:marRight w:val="0"/>
                          <w:marTop w:val="0"/>
                          <w:marBottom w:val="0"/>
                          <w:divBdr>
                            <w:top w:val="none" w:sz="0" w:space="0" w:color="auto"/>
                            <w:left w:val="none" w:sz="0" w:space="0" w:color="auto"/>
                            <w:bottom w:val="none" w:sz="0" w:space="0" w:color="auto"/>
                            <w:right w:val="none" w:sz="0" w:space="0" w:color="auto"/>
                          </w:divBdr>
                        </w:div>
                      </w:divsChild>
                    </w:div>
                    <w:div w:id="1731031495">
                      <w:marLeft w:val="0"/>
                      <w:marRight w:val="0"/>
                      <w:marTop w:val="0"/>
                      <w:marBottom w:val="0"/>
                      <w:divBdr>
                        <w:top w:val="none" w:sz="0" w:space="0" w:color="auto"/>
                        <w:left w:val="none" w:sz="0" w:space="0" w:color="auto"/>
                        <w:bottom w:val="none" w:sz="0" w:space="0" w:color="auto"/>
                        <w:right w:val="none" w:sz="0" w:space="0" w:color="auto"/>
                      </w:divBdr>
                    </w:div>
                    <w:div w:id="1807962958">
                      <w:marLeft w:val="0"/>
                      <w:marRight w:val="0"/>
                      <w:marTop w:val="0"/>
                      <w:marBottom w:val="0"/>
                      <w:divBdr>
                        <w:top w:val="none" w:sz="0" w:space="0" w:color="auto"/>
                        <w:left w:val="none" w:sz="0" w:space="0" w:color="auto"/>
                        <w:bottom w:val="none" w:sz="0" w:space="0" w:color="auto"/>
                        <w:right w:val="none" w:sz="0" w:space="0" w:color="auto"/>
                      </w:divBdr>
                      <w:divsChild>
                        <w:div w:id="263609343">
                          <w:marLeft w:val="0"/>
                          <w:marRight w:val="0"/>
                          <w:marTop w:val="0"/>
                          <w:marBottom w:val="0"/>
                          <w:divBdr>
                            <w:top w:val="none" w:sz="0" w:space="0" w:color="auto"/>
                            <w:left w:val="none" w:sz="0" w:space="0" w:color="auto"/>
                            <w:bottom w:val="none" w:sz="0" w:space="0" w:color="auto"/>
                            <w:right w:val="none" w:sz="0" w:space="0" w:color="auto"/>
                          </w:divBdr>
                        </w:div>
                      </w:divsChild>
                    </w:div>
                    <w:div w:id="1893686235">
                      <w:marLeft w:val="0"/>
                      <w:marRight w:val="0"/>
                      <w:marTop w:val="0"/>
                      <w:marBottom w:val="0"/>
                      <w:divBdr>
                        <w:top w:val="none" w:sz="0" w:space="0" w:color="auto"/>
                        <w:left w:val="none" w:sz="0" w:space="0" w:color="auto"/>
                        <w:bottom w:val="none" w:sz="0" w:space="0" w:color="auto"/>
                        <w:right w:val="none" w:sz="0" w:space="0" w:color="auto"/>
                      </w:divBdr>
                      <w:divsChild>
                        <w:div w:id="12945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Ausstellungsbestimmungen zur Sonderschau der südd. Farbentauben, Gruppe Hessen</vt:lpstr>
    </vt:vector>
  </TitlesOfParts>
  <Company>Heraeus</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Ausstellungsbestimmungen zur Sonderschau der südd. Farbentauben, Gruppe Hessen</dc:title>
  <dc:subject/>
  <dc:creator>Schmidt, Jens</dc:creator>
  <cp:keywords/>
  <dc:description/>
  <cp:lastModifiedBy>Rüdiger Hensel</cp:lastModifiedBy>
  <cp:revision>6</cp:revision>
  <cp:lastPrinted>2011-05-24T09:27:00Z</cp:lastPrinted>
  <dcterms:created xsi:type="dcterms:W3CDTF">2022-11-01T18:22:00Z</dcterms:created>
  <dcterms:modified xsi:type="dcterms:W3CDTF">2024-09-29T19:10:00Z</dcterms:modified>
</cp:coreProperties>
</file>